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0058EE" w:rsidP="00F2555F">
      <w:pPr>
        <w:tabs>
          <w:tab w:val="left" w:pos="2160"/>
        </w:tabs>
        <w:spacing w:line="800" w:lineRule="exact"/>
        <w:jc w:val="center"/>
        <w:rPr>
          <w:b/>
          <w:kern w:val="24"/>
          <w:sz w:val="48"/>
          <w:szCs w:val="48"/>
        </w:rPr>
      </w:pPr>
      <w:r>
        <w:rPr>
          <w:rFonts w:hint="eastAsia"/>
          <w:b/>
          <w:kern w:val="24"/>
          <w:sz w:val="48"/>
          <w:szCs w:val="48"/>
        </w:rPr>
        <w:t>16</w:t>
      </w:r>
      <w:r>
        <w:rPr>
          <w:rFonts w:hint="eastAsia"/>
          <w:b/>
          <w:kern w:val="24"/>
          <w:sz w:val="48"/>
          <w:szCs w:val="48"/>
        </w:rPr>
        <w:t>层</w:t>
      </w:r>
      <w:r>
        <w:rPr>
          <w:rFonts w:hint="eastAsia"/>
          <w:b/>
          <w:kern w:val="24"/>
          <w:sz w:val="48"/>
          <w:szCs w:val="48"/>
        </w:rPr>
        <w:t>CT</w:t>
      </w:r>
      <w:r w:rsidR="00F174BC">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CA4207" w:rsidRDefault="00530FAC" w:rsidP="00CA4207">
      <w:pPr>
        <w:widowControl/>
        <w:spacing w:line="600" w:lineRule="exact"/>
        <w:ind w:firstLineChars="750" w:firstLine="3900"/>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医</w:t>
      </w:r>
    </w:p>
    <w:p w:rsidR="00F2555F" w:rsidRPr="00CA4207" w:rsidRDefault="00530FAC" w:rsidP="00F2555F">
      <w:pPr>
        <w:widowControl/>
        <w:spacing w:line="600" w:lineRule="exact"/>
        <w:jc w:val="center"/>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院</w:t>
      </w:r>
    </w:p>
    <w:p w:rsidR="00F2555F" w:rsidRPr="00CA4207" w:rsidRDefault="00F2555F" w:rsidP="00F2555F">
      <w:pPr>
        <w:widowControl/>
        <w:spacing w:line="600" w:lineRule="exact"/>
        <w:jc w:val="center"/>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采</w:t>
      </w:r>
    </w:p>
    <w:p w:rsidR="00F2555F" w:rsidRPr="00CA4207" w:rsidRDefault="00F2555F" w:rsidP="00F2555F">
      <w:pPr>
        <w:widowControl/>
        <w:spacing w:line="600" w:lineRule="exact"/>
        <w:jc w:val="center"/>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购</w:t>
      </w:r>
    </w:p>
    <w:p w:rsidR="00F2555F" w:rsidRPr="00CA4207" w:rsidRDefault="00F2555F" w:rsidP="00F2555F">
      <w:pPr>
        <w:widowControl/>
        <w:spacing w:line="600" w:lineRule="exact"/>
        <w:jc w:val="center"/>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需</w:t>
      </w:r>
    </w:p>
    <w:p w:rsidR="00F2555F" w:rsidRPr="00CA4207" w:rsidRDefault="00F2555F" w:rsidP="00F2555F">
      <w:pPr>
        <w:widowControl/>
        <w:spacing w:line="600" w:lineRule="exact"/>
        <w:jc w:val="center"/>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求</w:t>
      </w:r>
    </w:p>
    <w:p w:rsidR="00F2555F" w:rsidRPr="00CA4207" w:rsidRDefault="00F2555F" w:rsidP="00F2555F">
      <w:pPr>
        <w:widowControl/>
        <w:spacing w:line="600" w:lineRule="exact"/>
        <w:jc w:val="center"/>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报</w:t>
      </w:r>
    </w:p>
    <w:p w:rsidR="00F2555F" w:rsidRPr="00CA4207" w:rsidRDefault="00F2555F" w:rsidP="00F2555F">
      <w:pPr>
        <w:widowControl/>
        <w:spacing w:line="600" w:lineRule="exact"/>
        <w:jc w:val="center"/>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2C2119">
        <w:rPr>
          <w:rFonts w:ascii="黑体" w:eastAsia="黑体" w:hint="eastAsia"/>
          <w:sz w:val="30"/>
          <w:szCs w:val="30"/>
        </w:rPr>
        <w:t>8</w:t>
      </w:r>
      <w:r w:rsidRPr="00BA5CC0">
        <w:rPr>
          <w:rFonts w:ascii="黑体" w:eastAsia="黑体" w:hint="eastAsia"/>
          <w:sz w:val="30"/>
          <w:szCs w:val="30"/>
        </w:rPr>
        <w:t>年</w:t>
      </w:r>
      <w:r w:rsidR="000058EE">
        <w:rPr>
          <w:rFonts w:ascii="黑体" w:eastAsia="黑体" w:hint="eastAsia"/>
          <w:sz w:val="30"/>
          <w:szCs w:val="30"/>
        </w:rPr>
        <w:t>09</w:t>
      </w:r>
      <w:r w:rsidRPr="00BA5CC0">
        <w:rPr>
          <w:rFonts w:ascii="黑体" w:eastAsia="黑体" w:hint="eastAsia"/>
          <w:sz w:val="30"/>
          <w:szCs w:val="30"/>
        </w:rPr>
        <w:t>月</w:t>
      </w:r>
      <w:r w:rsidR="000058EE">
        <w:rPr>
          <w:rFonts w:ascii="黑体" w:eastAsia="黑体" w:hint="eastAsia"/>
          <w:sz w:val="30"/>
          <w:szCs w:val="30"/>
        </w:rPr>
        <w:t>07</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0058EE">
      <w:pPr>
        <w:spacing w:line="400" w:lineRule="exact"/>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0058EE">
        <w:rPr>
          <w:rFonts w:ascii="Tahoma" w:hAnsi="Tahoma" w:hint="eastAsia"/>
          <w:sz w:val="24"/>
          <w:szCs w:val="24"/>
          <w:lang w:val="zh-CN"/>
        </w:rPr>
        <w:t>16</w:t>
      </w:r>
      <w:r w:rsidR="000058EE">
        <w:rPr>
          <w:rFonts w:ascii="Tahoma" w:hAnsi="Tahoma" w:hint="eastAsia"/>
          <w:sz w:val="24"/>
          <w:szCs w:val="24"/>
          <w:lang w:val="zh-CN"/>
        </w:rPr>
        <w:t>层</w:t>
      </w:r>
      <w:r w:rsidR="000058EE">
        <w:rPr>
          <w:rFonts w:ascii="Tahoma" w:hAnsi="Tahoma" w:hint="eastAsia"/>
          <w:sz w:val="24"/>
          <w:szCs w:val="24"/>
          <w:lang w:val="zh-CN"/>
        </w:rPr>
        <w:t>CT</w:t>
      </w:r>
      <w:r w:rsidR="00F174BC">
        <w:rPr>
          <w:rFonts w:ascii="Tahoma" w:hAnsi="Tahoma" w:hint="eastAsia"/>
          <w:sz w:val="24"/>
          <w:szCs w:val="24"/>
          <w:lang w:val="zh-CN"/>
        </w:rPr>
        <w:t>项目</w:t>
      </w:r>
    </w:p>
    <w:p w:rsidR="00F2555F" w:rsidRPr="001F2898" w:rsidRDefault="00F2555F" w:rsidP="000058EE">
      <w:pPr>
        <w:spacing w:line="400" w:lineRule="exact"/>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0058EE">
      <w:pPr>
        <w:spacing w:line="400" w:lineRule="exact"/>
        <w:rPr>
          <w:rFonts w:ascii="Tahoma" w:hAnsi="Tahoma"/>
          <w:sz w:val="24"/>
          <w:szCs w:val="24"/>
          <w:lang w:val="zh-CN"/>
        </w:rPr>
      </w:pPr>
      <w:r w:rsidRPr="000058EE">
        <w:rPr>
          <w:rFonts w:ascii="Tahoma" w:hAnsi="Tahoma" w:hint="eastAsia"/>
          <w:b/>
          <w:sz w:val="24"/>
          <w:szCs w:val="24"/>
          <w:lang w:val="zh-CN"/>
        </w:rPr>
        <w:t>地</w:t>
      </w:r>
      <w:r w:rsidRPr="000058EE">
        <w:rPr>
          <w:rFonts w:ascii="Tahoma" w:hAnsi="Tahoma" w:hint="eastAsia"/>
          <w:b/>
          <w:sz w:val="24"/>
          <w:szCs w:val="24"/>
          <w:lang w:val="zh-CN"/>
        </w:rPr>
        <w:t xml:space="preserve">    </w:t>
      </w:r>
      <w:r w:rsidRPr="000058EE">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0058EE">
      <w:pPr>
        <w:spacing w:line="400" w:lineRule="exact"/>
        <w:rPr>
          <w:rFonts w:ascii="Tahoma" w:hAnsi="Tahoma"/>
          <w:sz w:val="24"/>
          <w:szCs w:val="24"/>
          <w:lang w:val="zh-CN"/>
        </w:rPr>
      </w:pPr>
      <w:r w:rsidRPr="000058EE">
        <w:rPr>
          <w:rFonts w:ascii="Tahoma" w:hAnsi="Tahoma" w:hint="eastAsia"/>
          <w:b/>
          <w:sz w:val="24"/>
          <w:szCs w:val="24"/>
          <w:lang w:val="zh-CN"/>
        </w:rPr>
        <w:t>联</w:t>
      </w:r>
      <w:r w:rsidRPr="000058EE">
        <w:rPr>
          <w:rFonts w:ascii="Tahoma" w:hAnsi="Tahoma" w:hint="eastAsia"/>
          <w:b/>
          <w:sz w:val="24"/>
          <w:szCs w:val="24"/>
          <w:lang w:val="zh-CN"/>
        </w:rPr>
        <w:t xml:space="preserve"> </w:t>
      </w:r>
      <w:r w:rsidRPr="000058EE">
        <w:rPr>
          <w:rFonts w:ascii="Tahoma" w:hAnsi="Tahoma" w:hint="eastAsia"/>
          <w:b/>
          <w:sz w:val="24"/>
          <w:szCs w:val="24"/>
          <w:lang w:val="zh-CN"/>
        </w:rPr>
        <w:t>系</w:t>
      </w:r>
      <w:r w:rsidRPr="000058EE">
        <w:rPr>
          <w:rFonts w:ascii="Tahoma" w:hAnsi="Tahoma" w:hint="eastAsia"/>
          <w:b/>
          <w:sz w:val="24"/>
          <w:szCs w:val="24"/>
          <w:lang w:val="zh-CN"/>
        </w:rPr>
        <w:t xml:space="preserve"> </w:t>
      </w:r>
      <w:r w:rsidRPr="000058EE">
        <w:rPr>
          <w:rFonts w:ascii="Tahoma" w:hAnsi="Tahoma" w:hint="eastAsia"/>
          <w:b/>
          <w:sz w:val="24"/>
          <w:szCs w:val="24"/>
          <w:lang w:val="zh-CN"/>
        </w:rPr>
        <w:t>人：</w:t>
      </w:r>
      <w:r w:rsidR="00912AFB">
        <w:rPr>
          <w:rFonts w:ascii="Tahoma" w:hAnsi="Tahoma" w:hint="eastAsia"/>
          <w:sz w:val="24"/>
          <w:szCs w:val="24"/>
          <w:lang w:val="zh-CN"/>
        </w:rPr>
        <w:t>李莹</w:t>
      </w:r>
    </w:p>
    <w:p w:rsidR="00F2555F" w:rsidRPr="000058EE" w:rsidRDefault="00F2555F" w:rsidP="000058EE">
      <w:pPr>
        <w:spacing w:line="400" w:lineRule="exact"/>
        <w:rPr>
          <w:rFonts w:ascii="Tahoma" w:hAnsi="Tahoma"/>
          <w:b/>
          <w:sz w:val="24"/>
          <w:szCs w:val="24"/>
          <w:lang w:val="zh-CN"/>
        </w:rPr>
      </w:pPr>
      <w:r w:rsidRPr="000058EE">
        <w:rPr>
          <w:rFonts w:ascii="Tahoma" w:hAnsi="Tahoma" w:hint="eastAsia"/>
          <w:b/>
          <w:sz w:val="24"/>
          <w:szCs w:val="24"/>
          <w:lang w:val="zh-CN"/>
        </w:rPr>
        <w:t>联系方式：</w:t>
      </w:r>
      <w:r w:rsidR="009C2B17" w:rsidRPr="000058EE">
        <w:rPr>
          <w:rFonts w:ascii="Tahoma" w:hAnsi="Tahoma" w:hint="eastAsia"/>
          <w:sz w:val="24"/>
          <w:szCs w:val="24"/>
          <w:lang w:val="zh-CN"/>
        </w:rPr>
        <w:t>0533-716</w:t>
      </w:r>
      <w:r w:rsidR="00EF27E7" w:rsidRPr="000058EE">
        <w:rPr>
          <w:rFonts w:ascii="Tahoma" w:hAnsi="Tahoma" w:hint="eastAsia"/>
          <w:sz w:val="24"/>
          <w:szCs w:val="24"/>
          <w:lang w:val="zh-CN"/>
        </w:rPr>
        <w:t>0456</w:t>
      </w:r>
    </w:p>
    <w:p w:rsidR="00F2555F" w:rsidRPr="001F2898" w:rsidRDefault="00F2555F" w:rsidP="000058EE">
      <w:pPr>
        <w:spacing w:line="400" w:lineRule="exact"/>
        <w:rPr>
          <w:rFonts w:ascii="Tahoma" w:hAnsi="Tahoma"/>
          <w:sz w:val="24"/>
          <w:szCs w:val="24"/>
          <w:lang w:val="zh-CN"/>
        </w:rPr>
      </w:pPr>
      <w:r w:rsidRPr="000058EE">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0058EE">
      <w:pPr>
        <w:spacing w:line="400" w:lineRule="exact"/>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0058EE">
      <w:pPr>
        <w:spacing w:line="400" w:lineRule="exact"/>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0058EE">
      <w:pPr>
        <w:spacing w:line="400" w:lineRule="exact"/>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0058EE">
      <w:pPr>
        <w:spacing w:line="400" w:lineRule="exact"/>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0058EE">
      <w:pPr>
        <w:spacing w:after="120" w:line="40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r w:rsidR="000058EE">
        <w:rPr>
          <w:rFonts w:cs="宋体" w:hint="eastAsia"/>
          <w:b/>
          <w:color w:val="000000" w:themeColor="text1"/>
          <w:sz w:val="24"/>
          <w:szCs w:val="24"/>
        </w:rPr>
        <w:t>：</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0058EE">
        <w:trPr>
          <w:trHeight w:val="446"/>
        </w:trPr>
        <w:tc>
          <w:tcPr>
            <w:tcW w:w="710" w:type="dxa"/>
            <w:vAlign w:val="center"/>
          </w:tcPr>
          <w:p w:rsidR="00042805" w:rsidRPr="001F2898" w:rsidRDefault="00042805" w:rsidP="000058EE">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0058EE">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0058EE">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0058EE">
        <w:trPr>
          <w:trHeight w:val="113"/>
        </w:trPr>
        <w:tc>
          <w:tcPr>
            <w:tcW w:w="710" w:type="dxa"/>
            <w:vAlign w:val="center"/>
          </w:tcPr>
          <w:p w:rsidR="00042805" w:rsidRPr="001F2898" w:rsidRDefault="00042805" w:rsidP="000058EE">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E22C6F" w:rsidP="00CA4207">
            <w:pPr>
              <w:spacing w:after="120" w:line="420" w:lineRule="exact"/>
              <w:jc w:val="left"/>
              <w:rPr>
                <w:rFonts w:cs="宋体"/>
                <w:b/>
                <w:color w:val="000000" w:themeColor="text1"/>
                <w:sz w:val="24"/>
                <w:szCs w:val="24"/>
              </w:rPr>
            </w:pPr>
            <w:r w:rsidRPr="001F2898">
              <w:rPr>
                <w:rFonts w:cs="宋体" w:hint="eastAsia"/>
                <w:b/>
                <w:color w:val="000000" w:themeColor="text1"/>
                <w:sz w:val="24"/>
                <w:szCs w:val="24"/>
              </w:rPr>
              <w:t>临淄区人民</w:t>
            </w:r>
            <w:r w:rsidR="000D005D">
              <w:rPr>
                <w:rFonts w:cs="宋体" w:hint="eastAsia"/>
                <w:b/>
                <w:color w:val="000000" w:themeColor="text1"/>
                <w:sz w:val="24"/>
                <w:szCs w:val="24"/>
              </w:rPr>
              <w:t>医院</w:t>
            </w:r>
            <w:r w:rsidR="000058EE">
              <w:rPr>
                <w:rFonts w:cs="宋体" w:hint="eastAsia"/>
                <w:b/>
                <w:color w:val="000000" w:themeColor="text1"/>
                <w:sz w:val="24"/>
                <w:szCs w:val="24"/>
              </w:rPr>
              <w:t>16</w:t>
            </w:r>
            <w:r w:rsidR="000058EE">
              <w:rPr>
                <w:rFonts w:cs="宋体" w:hint="eastAsia"/>
                <w:b/>
                <w:color w:val="000000" w:themeColor="text1"/>
                <w:sz w:val="24"/>
                <w:szCs w:val="24"/>
              </w:rPr>
              <w:t>层</w:t>
            </w:r>
            <w:r w:rsidR="000058EE">
              <w:rPr>
                <w:rFonts w:cs="宋体" w:hint="eastAsia"/>
                <w:b/>
                <w:color w:val="000000" w:themeColor="text1"/>
                <w:sz w:val="24"/>
                <w:szCs w:val="24"/>
              </w:rPr>
              <w:t>CT</w:t>
            </w:r>
            <w:r w:rsidR="00F174BC">
              <w:rPr>
                <w:rFonts w:cs="宋体" w:hint="eastAsia"/>
                <w:b/>
                <w:color w:val="000000" w:themeColor="text1"/>
                <w:sz w:val="24"/>
                <w:szCs w:val="24"/>
              </w:rPr>
              <w:t>项目</w:t>
            </w:r>
          </w:p>
        </w:tc>
        <w:tc>
          <w:tcPr>
            <w:tcW w:w="7371" w:type="dxa"/>
          </w:tcPr>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1</w:t>
            </w:r>
            <w:r w:rsidRPr="002C2119">
              <w:rPr>
                <w:rFonts w:cs="宋体" w:hint="eastAsia"/>
                <w:color w:val="000000" w:themeColor="text1"/>
                <w:sz w:val="24"/>
                <w:szCs w:val="24"/>
              </w:rPr>
              <w:t>、具有独立法人资格的供应商，具有统一社会信用代码的营业执照、《经营许可证》等有效证件；《产品注册证及登记表》；医疗器械生产许可证；法定代表人身份证或法人授权委托书及被委托人身份证</w:t>
            </w:r>
            <w:r w:rsidRPr="002C2119">
              <w:rPr>
                <w:rFonts w:cs="宋体" w:hint="eastAsia"/>
                <w:color w:val="000000" w:themeColor="text1"/>
                <w:sz w:val="24"/>
                <w:szCs w:val="24"/>
              </w:rPr>
              <w:t>,</w:t>
            </w:r>
            <w:r w:rsidRPr="002C2119">
              <w:rPr>
                <w:rFonts w:cs="宋体" w:hint="eastAsia"/>
                <w:color w:val="000000" w:themeColor="text1"/>
                <w:sz w:val="24"/>
                <w:szCs w:val="24"/>
              </w:rPr>
              <w:t>代理商另需提供生产厂家出具的针对本项目的授权委托书；授权链相关公司资质（同时提供所代理生产厂家的营业执照、组织机构代码证、税务登记证、生产许可证复印件），以上证件原件及盖章复印件</w:t>
            </w:r>
            <w:r w:rsidRPr="002C2119">
              <w:rPr>
                <w:rFonts w:cs="宋体" w:hint="eastAsia"/>
                <w:color w:val="000000" w:themeColor="text1"/>
                <w:sz w:val="24"/>
                <w:szCs w:val="24"/>
              </w:rPr>
              <w:t>;</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）两个网站加盖鲜章的截图。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2C2119">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0058EE" w:rsidRDefault="00F2555F" w:rsidP="000058EE">
      <w:pPr>
        <w:snapToGrid w:val="0"/>
        <w:spacing w:line="400" w:lineRule="exact"/>
        <w:ind w:firstLineChars="200" w:firstLine="480"/>
        <w:rPr>
          <w:sz w:val="24"/>
          <w:szCs w:val="24"/>
        </w:rPr>
      </w:pPr>
      <w:r w:rsidRPr="000058EE">
        <w:rPr>
          <w:rFonts w:hint="eastAsia"/>
          <w:sz w:val="24"/>
          <w:szCs w:val="24"/>
        </w:rPr>
        <w:t>本次招标共</w:t>
      </w:r>
      <w:r w:rsidR="00741B09" w:rsidRPr="000058EE">
        <w:rPr>
          <w:rFonts w:hint="eastAsia"/>
          <w:sz w:val="24"/>
          <w:szCs w:val="24"/>
        </w:rPr>
        <w:t>1</w:t>
      </w:r>
      <w:r w:rsidRPr="000058EE">
        <w:rPr>
          <w:rFonts w:hint="eastAsia"/>
          <w:sz w:val="24"/>
          <w:szCs w:val="24"/>
        </w:rPr>
        <w:t>个包，供应商须对所报项目的内容做出报价响应，否则作废标处理。</w:t>
      </w:r>
    </w:p>
    <w:p w:rsidR="005309E4" w:rsidRPr="000058EE" w:rsidRDefault="00F2555F" w:rsidP="000058EE">
      <w:pPr>
        <w:pStyle w:val="a5"/>
        <w:tabs>
          <w:tab w:val="left" w:pos="360"/>
          <w:tab w:val="left" w:pos="900"/>
        </w:tabs>
        <w:spacing w:line="400" w:lineRule="exact"/>
        <w:ind w:firstLineChars="200" w:firstLine="480"/>
        <w:rPr>
          <w:rFonts w:ascii="宋体" w:hAnsi="宋体"/>
          <w:sz w:val="24"/>
          <w:szCs w:val="24"/>
        </w:rPr>
      </w:pPr>
      <w:r w:rsidRPr="000058EE">
        <w:rPr>
          <w:rFonts w:hAnsi="宋体" w:hint="eastAsia"/>
          <w:sz w:val="24"/>
          <w:szCs w:val="24"/>
        </w:rPr>
        <w:t>设备主要技术参数及服务要求</w:t>
      </w:r>
      <w:r w:rsidR="005309E4" w:rsidRPr="000058EE">
        <w:rPr>
          <w:rFonts w:ascii="宋体" w:hAnsi="宋体" w:hint="eastAsia"/>
          <w:sz w:val="24"/>
          <w:szCs w:val="24"/>
        </w:rPr>
        <w:t>1、除了本项目货物的技术规格要求以外，投标响应的技术指标均应符合相应的国家标准。并提供相关有效的认证资料或提供能包涵本项目需要货物的技术要求资料给予支持说明。</w:t>
      </w:r>
    </w:p>
    <w:p w:rsidR="005309E4" w:rsidRDefault="005309E4" w:rsidP="000058EE">
      <w:pPr>
        <w:spacing w:line="400" w:lineRule="exact"/>
        <w:ind w:firstLineChars="196" w:firstLine="470"/>
        <w:rPr>
          <w:rFonts w:ascii="宋体" w:hAnsi="宋体"/>
          <w:sz w:val="24"/>
          <w:szCs w:val="24"/>
        </w:rPr>
      </w:pPr>
      <w:r w:rsidRPr="000058EE">
        <w:rPr>
          <w:rFonts w:ascii="宋体" w:hAnsi="宋体" w:hint="eastAsia"/>
          <w:sz w:val="24"/>
          <w:szCs w:val="24"/>
        </w:rPr>
        <w:t>2、货物需要技术要求如下：</w:t>
      </w:r>
    </w:p>
    <w:p w:rsidR="000058EE" w:rsidRPr="000058EE" w:rsidRDefault="000058EE" w:rsidP="000058EE">
      <w:pPr>
        <w:spacing w:line="400" w:lineRule="exact"/>
        <w:ind w:firstLineChars="196" w:firstLine="470"/>
        <w:rPr>
          <w:rFonts w:ascii="宋体" w:hAnsi="宋体"/>
          <w:sz w:val="24"/>
          <w:szCs w:val="24"/>
        </w:rPr>
      </w:pPr>
    </w:p>
    <w:p w:rsidR="005309E4" w:rsidRPr="00FB03ED" w:rsidRDefault="005309E4" w:rsidP="005309E4">
      <w:pPr>
        <w:spacing w:line="220" w:lineRule="atLeast"/>
        <w:jc w:val="center"/>
        <w:rPr>
          <w:rFonts w:ascii="宋体" w:hAnsi="宋体"/>
          <w:b/>
          <w:sz w:val="28"/>
          <w:szCs w:val="28"/>
        </w:rPr>
      </w:pPr>
      <w:r w:rsidRPr="00FB03ED">
        <w:rPr>
          <w:rFonts w:ascii="宋体" w:hAnsi="宋体" w:hint="eastAsia"/>
          <w:b/>
          <w:sz w:val="28"/>
          <w:szCs w:val="28"/>
        </w:rPr>
        <w:lastRenderedPageBreak/>
        <w:t>临淄区人民医院</w:t>
      </w:r>
      <w:r w:rsidR="00FB03ED" w:rsidRPr="00FB03ED">
        <w:rPr>
          <w:rFonts w:ascii="宋体" w:hAnsi="宋体" w:hint="eastAsia"/>
          <w:b/>
          <w:sz w:val="28"/>
          <w:szCs w:val="28"/>
        </w:rPr>
        <w:t>16层CT</w:t>
      </w:r>
      <w:r w:rsidR="003707E2">
        <w:rPr>
          <w:rFonts w:ascii="宋体" w:hAnsi="宋体" w:hint="eastAsia"/>
          <w:b/>
          <w:sz w:val="28"/>
          <w:szCs w:val="28"/>
        </w:rPr>
        <w:t>技术</w:t>
      </w:r>
      <w:r w:rsidRPr="00FB03ED">
        <w:rPr>
          <w:rFonts w:ascii="宋体" w:hAnsi="宋体" w:hint="eastAsia"/>
          <w:b/>
          <w:sz w:val="28"/>
          <w:szCs w:val="28"/>
        </w:rPr>
        <w:t>参数</w:t>
      </w:r>
    </w:p>
    <w:p w:rsidR="005309E4" w:rsidRDefault="005309E4" w:rsidP="005309E4">
      <w:pPr>
        <w:spacing w:line="220" w:lineRule="atLeast"/>
        <w:jc w:val="center"/>
        <w:rPr>
          <w:rFonts w:ascii="宋体" w:hAnsi="宋体"/>
          <w:sz w:val="28"/>
          <w:szCs w:val="28"/>
        </w:rPr>
      </w:pPr>
    </w:p>
    <w:p w:rsidR="00FB03ED" w:rsidRPr="00FB03ED" w:rsidRDefault="00FB03ED" w:rsidP="00FB03ED">
      <w:pPr>
        <w:spacing w:line="360" w:lineRule="auto"/>
        <w:rPr>
          <w:rFonts w:asciiTheme="minorEastAsia" w:hAnsiTheme="minorEastAsia" w:cs="Times New Roman"/>
          <w:b/>
          <w:sz w:val="24"/>
          <w:szCs w:val="24"/>
        </w:rPr>
      </w:pPr>
      <w:r w:rsidRPr="00FB03ED">
        <w:rPr>
          <w:rFonts w:asciiTheme="minorEastAsia" w:hAnsiTheme="minorEastAsia" w:cs="Times New Roman" w:hint="eastAsia"/>
          <w:b/>
          <w:sz w:val="24"/>
          <w:szCs w:val="24"/>
        </w:rPr>
        <w:t>一、基本要求</w:t>
      </w:r>
    </w:p>
    <w:tbl>
      <w:tblPr>
        <w:tblW w:w="83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30" w:type="dxa"/>
          <w:right w:w="30" w:type="dxa"/>
        </w:tblCellMar>
        <w:tblLook w:val="04A0"/>
      </w:tblPr>
      <w:tblGrid>
        <w:gridCol w:w="739"/>
        <w:gridCol w:w="1418"/>
        <w:gridCol w:w="992"/>
        <w:gridCol w:w="5245"/>
      </w:tblGrid>
      <w:tr w:rsidR="00FB03ED" w:rsidRPr="00FB03ED" w:rsidTr="003707E2">
        <w:trPr>
          <w:trHeight w:val="250"/>
        </w:trPr>
        <w:tc>
          <w:tcPr>
            <w:tcW w:w="739" w:type="dxa"/>
            <w:hideMark/>
          </w:tcPr>
          <w:p w:rsidR="00FB03ED" w:rsidRPr="00FB03ED" w:rsidRDefault="00FB03ED" w:rsidP="00A00D57">
            <w:pPr>
              <w:spacing w:line="360" w:lineRule="auto"/>
              <w:jc w:val="center"/>
              <w:rPr>
                <w:rFonts w:asciiTheme="minorEastAsia" w:hAnsiTheme="minorEastAsia" w:cs="Times New Roman"/>
                <w:sz w:val="24"/>
                <w:szCs w:val="24"/>
              </w:rPr>
            </w:pPr>
            <w:r w:rsidRPr="00FB03ED">
              <w:rPr>
                <w:rFonts w:asciiTheme="minorEastAsia" w:hAnsiTheme="minorEastAsia" w:cs="Times New Roman" w:hint="eastAsia"/>
                <w:sz w:val="24"/>
                <w:szCs w:val="24"/>
              </w:rPr>
              <w:t>序号</w:t>
            </w:r>
          </w:p>
        </w:tc>
        <w:tc>
          <w:tcPr>
            <w:tcW w:w="1418" w:type="dxa"/>
            <w:hideMark/>
          </w:tcPr>
          <w:p w:rsidR="00FB03ED" w:rsidRPr="00FB03ED" w:rsidRDefault="00FB03ED" w:rsidP="00A00D57">
            <w:pPr>
              <w:spacing w:line="360" w:lineRule="auto"/>
              <w:jc w:val="center"/>
              <w:rPr>
                <w:rFonts w:asciiTheme="minorEastAsia" w:hAnsiTheme="minorEastAsia" w:cs="Times New Roman"/>
                <w:sz w:val="24"/>
                <w:szCs w:val="24"/>
              </w:rPr>
            </w:pPr>
            <w:r w:rsidRPr="00FB03ED">
              <w:rPr>
                <w:rFonts w:asciiTheme="minorEastAsia" w:hAnsiTheme="minorEastAsia" w:cs="Times New Roman" w:hint="eastAsia"/>
                <w:sz w:val="24"/>
                <w:szCs w:val="24"/>
              </w:rPr>
              <w:t>货物名称</w:t>
            </w:r>
          </w:p>
        </w:tc>
        <w:tc>
          <w:tcPr>
            <w:tcW w:w="992" w:type="dxa"/>
            <w:hideMark/>
          </w:tcPr>
          <w:p w:rsidR="00FB03ED" w:rsidRPr="00FB03ED" w:rsidRDefault="00FB03ED" w:rsidP="00A00D57">
            <w:pPr>
              <w:spacing w:line="360" w:lineRule="auto"/>
              <w:jc w:val="center"/>
              <w:rPr>
                <w:rFonts w:asciiTheme="minorEastAsia" w:hAnsiTheme="minorEastAsia" w:cs="Times New Roman"/>
                <w:sz w:val="24"/>
                <w:szCs w:val="24"/>
              </w:rPr>
            </w:pPr>
            <w:r w:rsidRPr="00FB03ED">
              <w:rPr>
                <w:rFonts w:asciiTheme="minorEastAsia" w:hAnsiTheme="minorEastAsia" w:cs="Times New Roman" w:hint="eastAsia"/>
                <w:sz w:val="24"/>
                <w:szCs w:val="24"/>
              </w:rPr>
              <w:t>数量</w:t>
            </w:r>
          </w:p>
        </w:tc>
        <w:tc>
          <w:tcPr>
            <w:tcW w:w="5245" w:type="dxa"/>
            <w:hideMark/>
          </w:tcPr>
          <w:p w:rsidR="00FB03ED" w:rsidRPr="00FB03ED" w:rsidRDefault="00FB03ED" w:rsidP="00A00D57">
            <w:pPr>
              <w:spacing w:line="360" w:lineRule="auto"/>
              <w:jc w:val="center"/>
              <w:rPr>
                <w:rFonts w:asciiTheme="minorEastAsia" w:hAnsiTheme="minorEastAsia" w:cs="Times New Roman"/>
                <w:sz w:val="24"/>
                <w:szCs w:val="24"/>
              </w:rPr>
            </w:pPr>
            <w:r w:rsidRPr="00FB03ED">
              <w:rPr>
                <w:rFonts w:asciiTheme="minorEastAsia" w:hAnsiTheme="minorEastAsia" w:cs="Times New Roman" w:hint="eastAsia"/>
                <w:sz w:val="24"/>
                <w:szCs w:val="24"/>
              </w:rPr>
              <w:t>主要技术规格</w:t>
            </w:r>
          </w:p>
        </w:tc>
      </w:tr>
      <w:tr w:rsidR="00FB03ED" w:rsidRPr="00FB03ED" w:rsidTr="003707E2">
        <w:trPr>
          <w:cantSplit/>
          <w:trHeight w:val="250"/>
        </w:trPr>
        <w:tc>
          <w:tcPr>
            <w:tcW w:w="739" w:type="dxa"/>
            <w:hideMark/>
          </w:tcPr>
          <w:p w:rsidR="00FB03ED" w:rsidRPr="00FB03ED" w:rsidRDefault="00FB03ED" w:rsidP="00A00D57">
            <w:pPr>
              <w:spacing w:line="360" w:lineRule="auto"/>
              <w:jc w:val="center"/>
              <w:rPr>
                <w:rFonts w:asciiTheme="minorEastAsia" w:hAnsiTheme="minorEastAsia" w:cs="Times New Roman"/>
                <w:sz w:val="24"/>
                <w:szCs w:val="24"/>
              </w:rPr>
            </w:pPr>
            <w:r w:rsidRPr="00FB03ED">
              <w:rPr>
                <w:rFonts w:asciiTheme="minorEastAsia" w:hAnsiTheme="minorEastAsia" w:cs="Times New Roman"/>
                <w:sz w:val="24"/>
                <w:szCs w:val="24"/>
              </w:rPr>
              <w:t>1</w:t>
            </w:r>
          </w:p>
        </w:tc>
        <w:tc>
          <w:tcPr>
            <w:tcW w:w="1418" w:type="dxa"/>
            <w:hideMark/>
          </w:tcPr>
          <w:p w:rsidR="00FB03ED" w:rsidRPr="00FB03ED" w:rsidRDefault="00FB03ED" w:rsidP="00A00D57">
            <w:pPr>
              <w:spacing w:line="360" w:lineRule="auto"/>
              <w:jc w:val="left"/>
              <w:rPr>
                <w:rFonts w:asciiTheme="minorEastAsia" w:hAnsiTheme="minorEastAsia" w:cs="Times New Roman"/>
                <w:sz w:val="24"/>
                <w:szCs w:val="24"/>
              </w:rPr>
            </w:pPr>
            <w:r w:rsidRPr="00FB03ED">
              <w:rPr>
                <w:rFonts w:asciiTheme="minorEastAsia" w:hAnsiTheme="minorEastAsia" w:cs="Times New Roman" w:hint="eastAsia"/>
                <w:sz w:val="24"/>
                <w:szCs w:val="24"/>
              </w:rPr>
              <w:t>24排16层螺旋</w:t>
            </w:r>
            <w:r w:rsidRPr="00FB03ED">
              <w:rPr>
                <w:rFonts w:asciiTheme="minorEastAsia" w:hAnsiTheme="minorEastAsia" w:cs="Times New Roman"/>
                <w:sz w:val="24"/>
                <w:szCs w:val="24"/>
              </w:rPr>
              <w:t>CT</w:t>
            </w:r>
          </w:p>
        </w:tc>
        <w:tc>
          <w:tcPr>
            <w:tcW w:w="992" w:type="dxa"/>
            <w:hideMark/>
          </w:tcPr>
          <w:p w:rsidR="00FB03ED" w:rsidRPr="00FB03ED" w:rsidRDefault="00FB03ED" w:rsidP="00A00D57">
            <w:pPr>
              <w:spacing w:line="360" w:lineRule="auto"/>
              <w:jc w:val="center"/>
              <w:rPr>
                <w:rFonts w:asciiTheme="minorEastAsia" w:hAnsiTheme="minorEastAsia" w:cs="Times New Roman"/>
                <w:sz w:val="24"/>
                <w:szCs w:val="24"/>
              </w:rPr>
            </w:pPr>
            <w:r w:rsidRPr="00FB03ED">
              <w:rPr>
                <w:rFonts w:asciiTheme="minorEastAsia" w:hAnsiTheme="minorEastAsia" w:cs="Times New Roman"/>
                <w:sz w:val="24"/>
                <w:szCs w:val="24"/>
              </w:rPr>
              <w:t>1</w:t>
            </w:r>
            <w:r w:rsidRPr="00FB03ED">
              <w:rPr>
                <w:rFonts w:asciiTheme="minorEastAsia" w:hAnsiTheme="minorEastAsia" w:cs="Times New Roman" w:hint="eastAsia"/>
                <w:sz w:val="24"/>
                <w:szCs w:val="24"/>
              </w:rPr>
              <w:t>套</w:t>
            </w:r>
          </w:p>
        </w:tc>
        <w:tc>
          <w:tcPr>
            <w:tcW w:w="5245" w:type="dxa"/>
            <w:hideMark/>
          </w:tcPr>
          <w:p w:rsidR="00FB03ED" w:rsidRPr="00FB03ED" w:rsidRDefault="00FB03ED" w:rsidP="00A00D57">
            <w:pPr>
              <w:spacing w:line="360" w:lineRule="auto"/>
              <w:jc w:val="left"/>
              <w:rPr>
                <w:rFonts w:asciiTheme="minorEastAsia" w:hAnsiTheme="minorEastAsia" w:cs="Times New Roman"/>
                <w:sz w:val="24"/>
                <w:szCs w:val="24"/>
              </w:rPr>
            </w:pPr>
            <w:r w:rsidRPr="00FB03ED">
              <w:rPr>
                <w:rFonts w:asciiTheme="minorEastAsia" w:hAnsiTheme="minorEastAsia" w:cs="Times New Roman" w:hint="eastAsia"/>
                <w:sz w:val="24"/>
                <w:szCs w:val="24"/>
              </w:rPr>
              <w:t>（1）球管阳极实际热容量（不含等效概念）＞3MHU</w:t>
            </w:r>
          </w:p>
          <w:p w:rsidR="00FB03ED" w:rsidRPr="00FB03ED" w:rsidRDefault="00FB03ED" w:rsidP="00A00D57">
            <w:pPr>
              <w:spacing w:line="360" w:lineRule="auto"/>
              <w:jc w:val="left"/>
              <w:rPr>
                <w:rFonts w:asciiTheme="minorEastAsia" w:hAnsiTheme="minorEastAsia" w:cs="Times New Roman"/>
                <w:sz w:val="24"/>
                <w:szCs w:val="24"/>
              </w:rPr>
            </w:pPr>
            <w:r w:rsidRPr="00FB03ED">
              <w:rPr>
                <w:rFonts w:asciiTheme="minorEastAsia" w:hAnsiTheme="minorEastAsia" w:cs="Times New Roman" w:hint="eastAsia"/>
                <w:sz w:val="24"/>
                <w:szCs w:val="24"/>
              </w:rPr>
              <w:t>（2）必须提供低剂量迭代降噪重建硬件平台和软件技术</w:t>
            </w:r>
          </w:p>
          <w:p w:rsidR="00FB03ED" w:rsidRPr="00FB03ED" w:rsidRDefault="00FB03ED" w:rsidP="00A00D57">
            <w:pPr>
              <w:spacing w:line="360" w:lineRule="auto"/>
              <w:jc w:val="left"/>
              <w:rPr>
                <w:rFonts w:asciiTheme="minorEastAsia" w:hAnsiTheme="minorEastAsia" w:cs="Times New Roman"/>
                <w:sz w:val="24"/>
                <w:szCs w:val="24"/>
              </w:rPr>
            </w:pPr>
            <w:r w:rsidRPr="00FB03ED">
              <w:rPr>
                <w:rFonts w:asciiTheme="minorEastAsia" w:hAnsiTheme="minorEastAsia" w:cs="Times New Roman" w:hint="eastAsia"/>
                <w:sz w:val="24"/>
                <w:szCs w:val="24"/>
              </w:rPr>
              <w:t>（3）为保持产品先进性，各厂家必须提供最新型号的24排16层CT产品</w:t>
            </w:r>
          </w:p>
        </w:tc>
      </w:tr>
    </w:tbl>
    <w:p w:rsidR="00FB03ED" w:rsidRPr="00FB03ED" w:rsidRDefault="00FB03ED" w:rsidP="00FB03ED">
      <w:pPr>
        <w:rPr>
          <w:rFonts w:asciiTheme="minorEastAsia" w:hAnsiTheme="minorEastAsia" w:cs="Times New Roman"/>
          <w:b/>
          <w:sz w:val="24"/>
          <w:szCs w:val="24"/>
        </w:rPr>
      </w:pPr>
    </w:p>
    <w:p w:rsidR="00FB03ED" w:rsidRPr="00FB03ED" w:rsidRDefault="00C76D91" w:rsidP="00FB03ED">
      <w:pPr>
        <w:rPr>
          <w:rFonts w:asciiTheme="minorEastAsia" w:hAnsiTheme="minorEastAsia"/>
          <w:sz w:val="24"/>
          <w:szCs w:val="24"/>
        </w:rPr>
      </w:pPr>
      <w:r>
        <w:rPr>
          <w:rFonts w:asciiTheme="minorEastAsia" w:hAnsiTheme="minorEastAsia" w:cs="Times New Roman" w:hint="eastAsia"/>
          <w:b/>
          <w:sz w:val="24"/>
          <w:szCs w:val="24"/>
        </w:rPr>
        <w:t>二、技术条款</w:t>
      </w:r>
    </w:p>
    <w:tbl>
      <w:tblPr>
        <w:tblW w:w="836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1418"/>
        <w:gridCol w:w="4536"/>
        <w:gridCol w:w="2410"/>
      </w:tblGrid>
      <w:tr w:rsidR="003707E2" w:rsidRPr="00FB03ED" w:rsidTr="003707E2">
        <w:trPr>
          <w:cantSplit/>
          <w:trHeight w:val="315"/>
        </w:trPr>
        <w:tc>
          <w:tcPr>
            <w:tcW w:w="5954" w:type="dxa"/>
            <w:gridSpan w:val="2"/>
            <w:vAlign w:val="center"/>
          </w:tcPr>
          <w:p w:rsidR="003707E2" w:rsidRPr="00FB03ED" w:rsidRDefault="003707E2" w:rsidP="00A00D57">
            <w:pPr>
              <w:rPr>
                <w:rFonts w:asciiTheme="minorEastAsia" w:hAnsiTheme="minorEastAsia" w:cs="Times New Roman"/>
                <w:b/>
                <w:bCs/>
                <w:sz w:val="24"/>
                <w:szCs w:val="24"/>
              </w:rPr>
            </w:pPr>
            <w:r w:rsidRPr="00FB03ED">
              <w:rPr>
                <w:rFonts w:asciiTheme="minorEastAsia" w:hAnsiTheme="minorEastAsia" w:cs="Times New Roman" w:hint="eastAsia"/>
                <w:b/>
                <w:bCs/>
                <w:sz w:val="24"/>
                <w:szCs w:val="24"/>
              </w:rPr>
              <w:t>一、机架系统</w:t>
            </w:r>
          </w:p>
        </w:tc>
        <w:tc>
          <w:tcPr>
            <w:tcW w:w="2410" w:type="dxa"/>
            <w:vAlign w:val="center"/>
          </w:tcPr>
          <w:p w:rsidR="003707E2" w:rsidRPr="00FB03ED" w:rsidRDefault="003707E2" w:rsidP="00A00D57">
            <w:pPr>
              <w:rPr>
                <w:rFonts w:asciiTheme="minorEastAsia" w:hAnsiTheme="minorEastAsia" w:cs="Times New Roman"/>
                <w:b/>
                <w:bCs/>
                <w:sz w:val="24"/>
                <w:szCs w:val="24"/>
              </w:rPr>
            </w:pPr>
            <w:r w:rsidRPr="00FB03ED">
              <w:rPr>
                <w:rFonts w:asciiTheme="minorEastAsia" w:hAnsiTheme="minorEastAsia" w:cs="Times New Roman" w:hint="eastAsia"/>
                <w:b/>
                <w:bCs/>
                <w:sz w:val="24"/>
                <w:szCs w:val="24"/>
              </w:rPr>
              <w:t>要求</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1.1</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滑环类型</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低压滑环</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1.2</w:t>
            </w:r>
            <w:r w:rsidRPr="00FB03ED">
              <w:rPr>
                <w:rFonts w:asciiTheme="minorEastAsia" w:hAnsiTheme="minorEastAsia" w:cs="Times New Roman"/>
                <w:sz w:val="24"/>
                <w:szCs w:val="24"/>
              </w:rPr>
              <w:t>*</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 xml:space="preserve">扫描架孔径 </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≤70cm</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1.3</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扫描架倾角</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≥±30°</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1.4</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固态探测器类型</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稀土陶瓷</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1.5</w:t>
            </w:r>
          </w:p>
        </w:tc>
        <w:tc>
          <w:tcPr>
            <w:tcW w:w="4536" w:type="dxa"/>
            <w:vAlign w:val="center"/>
          </w:tcPr>
          <w:p w:rsidR="003707E2" w:rsidRPr="00FB03ED" w:rsidRDefault="003707E2" w:rsidP="00A00D57">
            <w:pPr>
              <w:rPr>
                <w:rFonts w:asciiTheme="minorEastAsia" w:hAnsiTheme="minorEastAsia" w:cs="Times New Roman"/>
                <w:color w:val="FF0000"/>
                <w:sz w:val="24"/>
                <w:szCs w:val="24"/>
              </w:rPr>
            </w:pPr>
            <w:r w:rsidRPr="00FB03ED">
              <w:rPr>
                <w:rFonts w:asciiTheme="minorEastAsia" w:hAnsiTheme="minorEastAsia" w:cs="Times New Roman"/>
                <w:color w:val="000000"/>
                <w:sz w:val="24"/>
                <w:szCs w:val="24"/>
              </w:rPr>
              <w:t>机架系统</w:t>
            </w:r>
            <w:r w:rsidRPr="00FB03ED">
              <w:rPr>
                <w:rFonts w:asciiTheme="minorEastAsia" w:hAnsiTheme="minorEastAsia" w:cs="Times New Roman"/>
                <w:sz w:val="24"/>
                <w:szCs w:val="24"/>
              </w:rPr>
              <w:t>可遥控</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1.6</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探测器排列数</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24排</w:t>
            </w:r>
          </w:p>
        </w:tc>
      </w:tr>
      <w:tr w:rsidR="003707E2" w:rsidRPr="00FB03ED" w:rsidTr="003707E2">
        <w:trPr>
          <w:cantSplit/>
          <w:trHeight w:val="479"/>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1.7</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探测器单元Z轴最小尺寸</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≤0.6mm</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1.8</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探测器Z轴总宽度</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≥19.2mm</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1.9</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每排探测器单元数</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≥800个</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1.10</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探测器物理单元总数</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≥19000个</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1.11</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探测器采样率</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≥4700views/圈</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1.12</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三维激光定位系统</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1.13</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机架冷却方式</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风冷</w:t>
            </w:r>
          </w:p>
        </w:tc>
      </w:tr>
      <w:tr w:rsidR="003707E2" w:rsidRPr="00FB03ED" w:rsidTr="003707E2">
        <w:trPr>
          <w:cantSplit/>
          <w:trHeight w:val="354"/>
        </w:trPr>
        <w:tc>
          <w:tcPr>
            <w:tcW w:w="5954" w:type="dxa"/>
            <w:gridSpan w:val="2"/>
            <w:vAlign w:val="center"/>
          </w:tcPr>
          <w:p w:rsidR="003707E2" w:rsidRPr="00FB03ED" w:rsidRDefault="003707E2" w:rsidP="00A00D57">
            <w:pPr>
              <w:rPr>
                <w:rFonts w:asciiTheme="minorEastAsia" w:hAnsiTheme="minorEastAsia" w:cs="Times New Roman"/>
                <w:b/>
                <w:sz w:val="24"/>
                <w:szCs w:val="24"/>
              </w:rPr>
            </w:pPr>
            <w:r w:rsidRPr="00FB03ED">
              <w:rPr>
                <w:rFonts w:asciiTheme="minorEastAsia" w:hAnsiTheme="minorEastAsia" w:cs="Times New Roman" w:hint="eastAsia"/>
                <w:b/>
                <w:sz w:val="24"/>
                <w:szCs w:val="24"/>
              </w:rPr>
              <w:t>二、扫描参数</w:t>
            </w:r>
          </w:p>
        </w:tc>
        <w:tc>
          <w:tcPr>
            <w:tcW w:w="2410" w:type="dxa"/>
            <w:vAlign w:val="center"/>
          </w:tcPr>
          <w:p w:rsidR="003707E2" w:rsidRPr="00FB03ED" w:rsidRDefault="003707E2" w:rsidP="003707E2">
            <w:pPr>
              <w:rPr>
                <w:rFonts w:asciiTheme="minorEastAsia" w:hAnsiTheme="minorEastAsia" w:cs="Times New Roman"/>
                <w:b/>
                <w:sz w:val="24"/>
                <w:szCs w:val="24"/>
              </w:rPr>
            </w:pP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2.1</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sz w:val="24"/>
                <w:szCs w:val="24"/>
              </w:rPr>
              <w:t>最快</w:t>
            </w:r>
            <w:r w:rsidRPr="00FB03ED">
              <w:rPr>
                <w:rFonts w:asciiTheme="minorEastAsia" w:hAnsiTheme="minorEastAsia" w:cs="Times New Roman" w:hint="eastAsia"/>
                <w:sz w:val="24"/>
                <w:szCs w:val="24"/>
              </w:rPr>
              <w:t>扫描时间/</w:t>
            </w:r>
            <w:r w:rsidRPr="00FB03ED">
              <w:rPr>
                <w:rFonts w:asciiTheme="minorEastAsia" w:hAnsiTheme="minorEastAsia" w:cs="Times New Roman"/>
                <w:sz w:val="24"/>
                <w:szCs w:val="24"/>
              </w:rPr>
              <w:t>360</w:t>
            </w:r>
            <w:r w:rsidRPr="00FB03ED">
              <w:rPr>
                <w:rFonts w:asciiTheme="minorEastAsia" w:hAnsiTheme="minorEastAsia" w:cs="Times New Roman"/>
                <w:sz w:val="24"/>
                <w:szCs w:val="24"/>
                <w:vertAlign w:val="superscript"/>
              </w:rPr>
              <w:t>0</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≤0.8s</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2.2</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sz w:val="24"/>
                <w:szCs w:val="24"/>
              </w:rPr>
              <w:t>每圈扫描层数</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16层</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2.3</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color w:val="000000"/>
                <w:sz w:val="24"/>
                <w:szCs w:val="24"/>
              </w:rPr>
              <w:t>最薄扫描层厚</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≤0.6mm</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2.4</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color w:val="000000"/>
                <w:sz w:val="24"/>
                <w:szCs w:val="24"/>
              </w:rPr>
              <w:t>最薄图像重建层厚</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≤0.6mm</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2.5</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扫描视野</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≥50cm</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2.6</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sz w:val="24"/>
                <w:szCs w:val="24"/>
              </w:rPr>
              <w:t>图像显示矩阵</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≥512×512</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2.7</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sz w:val="24"/>
                <w:szCs w:val="24"/>
              </w:rPr>
              <w:t>单次螺旋连续最</w:t>
            </w:r>
            <w:r w:rsidRPr="00FB03ED">
              <w:rPr>
                <w:rFonts w:asciiTheme="minorEastAsia" w:hAnsiTheme="minorEastAsia" w:cs="Times New Roman" w:hint="eastAsia"/>
                <w:sz w:val="24"/>
                <w:szCs w:val="24"/>
              </w:rPr>
              <w:t>长</w:t>
            </w:r>
            <w:r w:rsidRPr="00FB03ED">
              <w:rPr>
                <w:rFonts w:asciiTheme="minorEastAsia" w:hAnsiTheme="minorEastAsia" w:cs="Times New Roman"/>
                <w:sz w:val="24"/>
                <w:szCs w:val="24"/>
              </w:rPr>
              <w:t>扫描时间</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≥100s</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2.8</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sz w:val="24"/>
                <w:szCs w:val="24"/>
              </w:rPr>
              <w:t>单次螺旋扫描最大范围</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≥165cm</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2.9</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3D锥形束重建</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具有</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lastRenderedPageBreak/>
              <w:t>2.10</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定位像长度</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≥165cm</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2.11</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最大</w:t>
            </w:r>
            <w:r w:rsidRPr="00FB03ED">
              <w:rPr>
                <w:rFonts w:asciiTheme="minorEastAsia" w:hAnsiTheme="minorEastAsia" w:cs="Times New Roman"/>
                <w:sz w:val="24"/>
                <w:szCs w:val="24"/>
              </w:rPr>
              <w:t>螺距</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≥1.8</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2.12</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sz w:val="24"/>
                <w:szCs w:val="24"/>
              </w:rPr>
              <w:t>螺距自由选择</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2.13</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扫描模式</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轴扫、螺旋</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2.14</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自动螺旋</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54"/>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2.15</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10毫安低剂量扫描技术，满足临床诊断标准，提供实际临床图像</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5954" w:type="dxa"/>
            <w:gridSpan w:val="2"/>
            <w:vAlign w:val="center"/>
          </w:tcPr>
          <w:p w:rsidR="003707E2" w:rsidRPr="00FB03ED" w:rsidRDefault="003707E2" w:rsidP="00A00D57">
            <w:pPr>
              <w:rPr>
                <w:rFonts w:asciiTheme="minorEastAsia" w:hAnsiTheme="minorEastAsia" w:cs="Times New Roman"/>
                <w:b/>
                <w:bCs/>
                <w:sz w:val="24"/>
                <w:szCs w:val="24"/>
              </w:rPr>
            </w:pPr>
            <w:r w:rsidRPr="00FB03ED">
              <w:rPr>
                <w:rFonts w:asciiTheme="minorEastAsia" w:hAnsiTheme="minorEastAsia" w:cs="Times New Roman" w:hint="eastAsia"/>
                <w:b/>
                <w:bCs/>
                <w:sz w:val="24"/>
                <w:szCs w:val="24"/>
              </w:rPr>
              <w:t>三、球管及高压系统</w:t>
            </w:r>
          </w:p>
        </w:tc>
        <w:tc>
          <w:tcPr>
            <w:tcW w:w="2410" w:type="dxa"/>
            <w:vAlign w:val="center"/>
          </w:tcPr>
          <w:p w:rsidR="003707E2" w:rsidRPr="00FB03ED" w:rsidRDefault="003707E2" w:rsidP="003707E2">
            <w:pPr>
              <w:rPr>
                <w:rFonts w:asciiTheme="minorEastAsia" w:hAnsiTheme="minorEastAsia" w:cs="Times New Roman"/>
                <w:b/>
                <w:bCs/>
                <w:sz w:val="24"/>
                <w:szCs w:val="24"/>
              </w:rPr>
            </w:pP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3.1</w:t>
            </w:r>
            <w:r w:rsidRPr="00FB03ED">
              <w:rPr>
                <w:rFonts w:asciiTheme="minorEastAsia" w:hAnsiTheme="minorEastAsia" w:cs="Times New Roman"/>
                <w:sz w:val="24"/>
                <w:szCs w:val="24"/>
              </w:rPr>
              <w:t>*</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球管阳极实际热容量（不含等效概念）</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＞3MHU</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3.2</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球管阳极实际冷却率</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≥815KHU/min</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3.3</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sz w:val="24"/>
                <w:szCs w:val="24"/>
              </w:rPr>
              <w:t>冷却</w:t>
            </w:r>
            <w:r w:rsidRPr="00FB03ED">
              <w:rPr>
                <w:rFonts w:asciiTheme="minorEastAsia" w:hAnsiTheme="minorEastAsia" w:cs="Times New Roman" w:hint="eastAsia"/>
                <w:sz w:val="24"/>
                <w:szCs w:val="24"/>
              </w:rPr>
              <w:t>方法</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风冷</w:t>
            </w:r>
          </w:p>
        </w:tc>
      </w:tr>
      <w:tr w:rsidR="003707E2" w:rsidRPr="00FB03ED" w:rsidTr="003707E2">
        <w:trPr>
          <w:cantSplit/>
          <w:trHeight w:val="393"/>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3.4</w:t>
            </w:r>
            <w:r w:rsidRPr="00FB03ED">
              <w:rPr>
                <w:rFonts w:asciiTheme="minorEastAsia" w:hAnsiTheme="minorEastAsia" w:cs="Times New Roman"/>
                <w:sz w:val="24"/>
                <w:szCs w:val="24"/>
              </w:rPr>
              <w:t>*</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最大球管电压</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≥140KV</w:t>
            </w:r>
          </w:p>
        </w:tc>
      </w:tr>
      <w:tr w:rsidR="003707E2" w:rsidRPr="00FB03ED" w:rsidTr="003707E2">
        <w:trPr>
          <w:cantSplit/>
          <w:trHeight w:val="393"/>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3.5</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最小球管电压</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≤80KV</w:t>
            </w:r>
          </w:p>
        </w:tc>
      </w:tr>
      <w:tr w:rsidR="003707E2" w:rsidRPr="00FB03ED" w:rsidTr="003707E2">
        <w:trPr>
          <w:cantSplit/>
          <w:trHeight w:val="393"/>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3.6</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最大输出管电流</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≥420mA</w:t>
            </w:r>
          </w:p>
        </w:tc>
      </w:tr>
      <w:tr w:rsidR="003707E2" w:rsidRPr="00FB03ED" w:rsidTr="003707E2">
        <w:trPr>
          <w:cantSplit/>
          <w:trHeight w:val="393"/>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3.7</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color w:val="000000"/>
                <w:sz w:val="24"/>
                <w:szCs w:val="24"/>
              </w:rPr>
              <w:t>最小可调管电流</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≤10mA</w:t>
            </w:r>
          </w:p>
        </w:tc>
      </w:tr>
      <w:tr w:rsidR="003707E2" w:rsidRPr="00FB03ED" w:rsidTr="003707E2">
        <w:trPr>
          <w:cantSplit/>
          <w:trHeight w:val="393"/>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3.8</w:t>
            </w:r>
          </w:p>
        </w:tc>
        <w:tc>
          <w:tcPr>
            <w:tcW w:w="4536" w:type="dxa"/>
            <w:vAlign w:val="center"/>
          </w:tcPr>
          <w:p w:rsidR="003707E2" w:rsidRPr="00FB03ED" w:rsidRDefault="003707E2" w:rsidP="00A00D57">
            <w:pPr>
              <w:rPr>
                <w:rFonts w:asciiTheme="minorEastAsia" w:hAnsiTheme="minorEastAsia" w:cs="Times New Roman"/>
                <w:color w:val="000000"/>
                <w:sz w:val="24"/>
                <w:szCs w:val="24"/>
              </w:rPr>
            </w:pPr>
            <w:r w:rsidRPr="00FB03ED">
              <w:rPr>
                <w:rFonts w:asciiTheme="minorEastAsia" w:hAnsiTheme="minorEastAsia" w:cs="Times New Roman" w:hint="eastAsia"/>
                <w:color w:val="000000"/>
                <w:sz w:val="24"/>
                <w:szCs w:val="24"/>
              </w:rPr>
              <w:t>最小毫安调节范围</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≤1mA</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3.9</w:t>
            </w:r>
          </w:p>
        </w:tc>
        <w:tc>
          <w:tcPr>
            <w:tcW w:w="4536" w:type="dxa"/>
            <w:vAlign w:val="center"/>
          </w:tcPr>
          <w:p w:rsidR="003707E2" w:rsidRPr="00FB03ED" w:rsidRDefault="003707E2" w:rsidP="00A00D57">
            <w:pPr>
              <w:jc w:val="left"/>
              <w:rPr>
                <w:rFonts w:asciiTheme="minorEastAsia" w:hAnsiTheme="minorEastAsia" w:cs="Times New Roman"/>
                <w:sz w:val="24"/>
                <w:szCs w:val="24"/>
              </w:rPr>
            </w:pPr>
            <w:r w:rsidRPr="00FB03ED">
              <w:rPr>
                <w:rFonts w:asciiTheme="minorEastAsia" w:hAnsiTheme="minorEastAsia" w:cs="Times New Roman"/>
                <w:color w:val="000000"/>
                <w:sz w:val="24"/>
                <w:szCs w:val="24"/>
              </w:rPr>
              <w:t>球管小焦点</w:t>
            </w:r>
            <w:r w:rsidRPr="00FB03ED">
              <w:rPr>
                <w:rFonts w:asciiTheme="minorEastAsia" w:hAnsiTheme="minorEastAsia" w:cs="Times New Roman" w:hint="eastAsia"/>
                <w:color w:val="000000"/>
                <w:sz w:val="24"/>
                <w:szCs w:val="24"/>
              </w:rPr>
              <w:t>（IEC 60336/2005）</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≤0.5mm×1.0mm</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3.10</w:t>
            </w:r>
            <w:r w:rsidRPr="00FB03ED">
              <w:rPr>
                <w:rFonts w:asciiTheme="minorEastAsia" w:hAnsiTheme="minorEastAsia" w:cs="Times New Roman"/>
                <w:sz w:val="24"/>
                <w:szCs w:val="24"/>
              </w:rPr>
              <w:t>*</w:t>
            </w:r>
            <w:bookmarkStart w:id="0" w:name="_GoBack"/>
            <w:bookmarkEnd w:id="0"/>
          </w:p>
        </w:tc>
        <w:tc>
          <w:tcPr>
            <w:tcW w:w="4536" w:type="dxa"/>
            <w:vAlign w:val="center"/>
          </w:tcPr>
          <w:p w:rsidR="003707E2" w:rsidRPr="00FB03ED" w:rsidRDefault="003707E2" w:rsidP="00A00D57">
            <w:pPr>
              <w:jc w:val="left"/>
              <w:rPr>
                <w:rFonts w:asciiTheme="minorEastAsia" w:hAnsiTheme="minorEastAsia" w:cs="Times New Roman"/>
                <w:sz w:val="24"/>
                <w:szCs w:val="24"/>
              </w:rPr>
            </w:pPr>
            <w:r w:rsidRPr="00FB03ED">
              <w:rPr>
                <w:rFonts w:asciiTheme="minorEastAsia" w:hAnsiTheme="minorEastAsia" w:cs="Times New Roman"/>
                <w:color w:val="000000"/>
                <w:sz w:val="24"/>
                <w:szCs w:val="24"/>
              </w:rPr>
              <w:t>球管大焦点</w:t>
            </w:r>
            <w:r w:rsidRPr="00FB03ED">
              <w:rPr>
                <w:rFonts w:asciiTheme="minorEastAsia" w:hAnsiTheme="minorEastAsia" w:cs="Times New Roman" w:hint="eastAsia"/>
                <w:color w:val="000000"/>
                <w:sz w:val="24"/>
                <w:szCs w:val="24"/>
              </w:rPr>
              <w:t>（IEC 60336/2005）</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≤1.0mm×1.0mm</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3.11</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高压发生器实际功率（不含等效概念）</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≥50KW</w:t>
            </w:r>
          </w:p>
        </w:tc>
      </w:tr>
      <w:tr w:rsidR="003707E2" w:rsidRPr="00FB03ED" w:rsidTr="003707E2">
        <w:trPr>
          <w:cantSplit/>
          <w:trHeight w:val="315"/>
        </w:trPr>
        <w:tc>
          <w:tcPr>
            <w:tcW w:w="5954" w:type="dxa"/>
            <w:gridSpan w:val="2"/>
            <w:vAlign w:val="center"/>
          </w:tcPr>
          <w:p w:rsidR="003707E2" w:rsidRPr="00FB03ED" w:rsidRDefault="003707E2" w:rsidP="00A00D57">
            <w:pPr>
              <w:rPr>
                <w:rFonts w:asciiTheme="minorEastAsia" w:hAnsiTheme="minorEastAsia" w:cs="Times New Roman"/>
                <w:b/>
                <w:bCs/>
                <w:sz w:val="24"/>
                <w:szCs w:val="24"/>
              </w:rPr>
            </w:pPr>
            <w:r w:rsidRPr="00FB03ED">
              <w:rPr>
                <w:rFonts w:asciiTheme="minorEastAsia" w:hAnsiTheme="minorEastAsia" w:cs="Times New Roman" w:hint="eastAsia"/>
                <w:b/>
                <w:bCs/>
                <w:sz w:val="24"/>
                <w:szCs w:val="24"/>
              </w:rPr>
              <w:t>四、扫描床</w:t>
            </w:r>
          </w:p>
        </w:tc>
        <w:tc>
          <w:tcPr>
            <w:tcW w:w="2410" w:type="dxa"/>
            <w:vAlign w:val="center"/>
          </w:tcPr>
          <w:p w:rsidR="003707E2" w:rsidRPr="00FB03ED" w:rsidRDefault="003707E2" w:rsidP="003707E2">
            <w:pPr>
              <w:rPr>
                <w:rFonts w:asciiTheme="minorEastAsia" w:hAnsiTheme="minorEastAsia" w:cs="Times New Roman"/>
                <w:b/>
                <w:bCs/>
                <w:sz w:val="24"/>
                <w:szCs w:val="24"/>
              </w:rPr>
            </w:pP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4.1</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最大移动范围</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≥2100mm</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4.2</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可扫描范围</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≥1650mm</w:t>
            </w:r>
          </w:p>
        </w:tc>
      </w:tr>
      <w:tr w:rsidR="003707E2" w:rsidRPr="00FB03ED" w:rsidTr="003707E2">
        <w:trPr>
          <w:cantSplit/>
          <w:trHeight w:val="342"/>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4.3</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床升降最高高度</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≥900mm</w:t>
            </w:r>
          </w:p>
        </w:tc>
      </w:tr>
      <w:tr w:rsidR="003707E2" w:rsidRPr="00FB03ED" w:rsidTr="003707E2">
        <w:trPr>
          <w:cantSplit/>
          <w:trHeight w:val="342"/>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4.4</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床升降最低高度</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≤500mm</w:t>
            </w:r>
          </w:p>
        </w:tc>
      </w:tr>
      <w:tr w:rsidR="003707E2" w:rsidRPr="00FB03ED" w:rsidTr="003707E2">
        <w:trPr>
          <w:cantSplit/>
          <w:trHeight w:val="306"/>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4.5</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sz w:val="24"/>
                <w:szCs w:val="24"/>
              </w:rPr>
              <w:t>最大</w:t>
            </w:r>
            <w:r w:rsidRPr="00FB03ED">
              <w:rPr>
                <w:rFonts w:asciiTheme="minorEastAsia" w:hAnsiTheme="minorEastAsia" w:cs="Times New Roman" w:hint="eastAsia"/>
                <w:sz w:val="24"/>
                <w:szCs w:val="24"/>
              </w:rPr>
              <w:t>纵向进</w:t>
            </w:r>
            <w:r w:rsidRPr="00FB03ED">
              <w:rPr>
                <w:rFonts w:asciiTheme="minorEastAsia" w:hAnsiTheme="minorEastAsia" w:cs="Times New Roman"/>
                <w:sz w:val="24"/>
                <w:szCs w:val="24"/>
              </w:rPr>
              <w:t>床速度</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≥150mm/s</w:t>
            </w:r>
          </w:p>
        </w:tc>
      </w:tr>
      <w:tr w:rsidR="003707E2" w:rsidRPr="00FB03ED" w:rsidTr="003707E2">
        <w:trPr>
          <w:cantSplit/>
          <w:trHeight w:val="306"/>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4.6</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sz w:val="24"/>
                <w:szCs w:val="24"/>
              </w:rPr>
              <w:t>最</w:t>
            </w:r>
            <w:r w:rsidRPr="00FB03ED">
              <w:rPr>
                <w:rFonts w:asciiTheme="minorEastAsia" w:hAnsiTheme="minorEastAsia" w:cs="Times New Roman" w:hint="eastAsia"/>
                <w:sz w:val="24"/>
                <w:szCs w:val="24"/>
              </w:rPr>
              <w:t>小纵向进</w:t>
            </w:r>
            <w:r w:rsidRPr="00FB03ED">
              <w:rPr>
                <w:rFonts w:asciiTheme="minorEastAsia" w:hAnsiTheme="minorEastAsia" w:cs="Times New Roman"/>
                <w:sz w:val="24"/>
                <w:szCs w:val="24"/>
              </w:rPr>
              <w:t>床速度</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≤5mm/s</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4.7</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扫描床最大载重量</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≥205Kg</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4.8</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扫描床控制脚踏开关</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5954" w:type="dxa"/>
            <w:gridSpan w:val="2"/>
            <w:vAlign w:val="center"/>
          </w:tcPr>
          <w:p w:rsidR="003707E2" w:rsidRPr="00FB03ED" w:rsidRDefault="003707E2" w:rsidP="00A00D57">
            <w:pPr>
              <w:rPr>
                <w:rFonts w:asciiTheme="minorEastAsia" w:hAnsiTheme="minorEastAsia" w:cs="Times New Roman"/>
                <w:b/>
                <w:sz w:val="24"/>
                <w:szCs w:val="24"/>
              </w:rPr>
            </w:pPr>
            <w:r w:rsidRPr="00FB03ED">
              <w:rPr>
                <w:rFonts w:asciiTheme="minorEastAsia" w:hAnsiTheme="minorEastAsia" w:cs="Times New Roman" w:hint="eastAsia"/>
                <w:b/>
                <w:sz w:val="24"/>
                <w:szCs w:val="24"/>
              </w:rPr>
              <w:t>五、图像质量</w:t>
            </w:r>
            <w:r w:rsidRPr="00FB03ED">
              <w:rPr>
                <w:rFonts w:asciiTheme="minorEastAsia" w:hAnsiTheme="minorEastAsia" w:cs="Times New Roman"/>
                <w:b/>
                <w:sz w:val="24"/>
                <w:szCs w:val="24"/>
              </w:rPr>
              <w:t xml:space="preserve"> </w:t>
            </w:r>
          </w:p>
        </w:tc>
        <w:tc>
          <w:tcPr>
            <w:tcW w:w="2410" w:type="dxa"/>
            <w:vAlign w:val="center"/>
          </w:tcPr>
          <w:p w:rsidR="003707E2" w:rsidRPr="00FB03ED" w:rsidRDefault="003707E2" w:rsidP="003707E2">
            <w:pPr>
              <w:rPr>
                <w:rFonts w:asciiTheme="minorEastAsia" w:hAnsiTheme="minorEastAsia" w:cs="Times New Roman"/>
                <w:b/>
                <w:sz w:val="24"/>
                <w:szCs w:val="24"/>
              </w:rPr>
            </w:pPr>
          </w:p>
        </w:tc>
      </w:tr>
      <w:tr w:rsidR="003707E2" w:rsidRPr="00FB03ED" w:rsidTr="003707E2">
        <w:trPr>
          <w:cantSplit/>
          <w:trHeight w:val="571"/>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5.1</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空间分辨率</w:t>
            </w:r>
            <w:r w:rsidRPr="00FB03ED">
              <w:rPr>
                <w:rFonts w:asciiTheme="minorEastAsia" w:hAnsiTheme="minorEastAsia" w:cs="Times New Roman"/>
                <w:sz w:val="24"/>
                <w:szCs w:val="24"/>
              </w:rPr>
              <w:t xml:space="preserve">（X,Y轴) </w:t>
            </w:r>
            <w:r w:rsidRPr="00FB03ED">
              <w:rPr>
                <w:rFonts w:asciiTheme="minorEastAsia" w:hAnsiTheme="minorEastAsia" w:cs="Times New Roman" w:hint="eastAsia"/>
                <w:sz w:val="24"/>
                <w:szCs w:val="24"/>
              </w:rPr>
              <w:t>@0%MTF</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 xml:space="preserve">＞18 LP/CM </w:t>
            </w:r>
          </w:p>
        </w:tc>
      </w:tr>
      <w:tr w:rsidR="003707E2" w:rsidRPr="00FB03ED" w:rsidTr="003707E2">
        <w:trPr>
          <w:cantSplit/>
          <w:trHeight w:val="508"/>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5.2</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Z轴空间分辨率@0%MTF</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≥18 LP/CM</w:t>
            </w:r>
          </w:p>
        </w:tc>
      </w:tr>
      <w:tr w:rsidR="003707E2" w:rsidRPr="00FB03ED" w:rsidTr="003707E2">
        <w:trPr>
          <w:cantSplit/>
          <w:trHeight w:val="417"/>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5.3</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密度分辨率</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≤2mm@0.3%</w:t>
            </w:r>
          </w:p>
        </w:tc>
      </w:tr>
      <w:tr w:rsidR="003707E2" w:rsidRPr="00FB03ED" w:rsidTr="003707E2">
        <w:trPr>
          <w:cantSplit/>
          <w:trHeight w:val="409"/>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5.4</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sz w:val="24"/>
                <w:szCs w:val="24"/>
              </w:rPr>
              <w:t>各向同性</w:t>
            </w:r>
            <w:r w:rsidRPr="00FB03ED">
              <w:rPr>
                <w:rFonts w:asciiTheme="minorEastAsia" w:hAnsiTheme="minorEastAsia" w:cs="Times New Roman" w:hint="eastAsia"/>
                <w:sz w:val="24"/>
                <w:szCs w:val="24"/>
              </w:rPr>
              <w:t>空间</w:t>
            </w:r>
            <w:r w:rsidRPr="00FB03ED">
              <w:rPr>
                <w:rFonts w:asciiTheme="minorEastAsia" w:hAnsiTheme="minorEastAsia" w:cs="Times New Roman"/>
                <w:sz w:val="24"/>
                <w:szCs w:val="24"/>
              </w:rPr>
              <w:t>分辨率</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＜0.28mm</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5.5</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低剂量迭代降噪技术(必须是各厂家最新技术，与最高端设备相同)</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5954" w:type="dxa"/>
            <w:gridSpan w:val="2"/>
            <w:vAlign w:val="center"/>
          </w:tcPr>
          <w:p w:rsidR="003707E2" w:rsidRPr="003707E2" w:rsidRDefault="003707E2" w:rsidP="00A00D57">
            <w:pPr>
              <w:rPr>
                <w:rFonts w:asciiTheme="minorEastAsia" w:hAnsiTheme="minorEastAsia" w:cs="Times New Roman"/>
                <w:b/>
                <w:sz w:val="24"/>
                <w:szCs w:val="24"/>
              </w:rPr>
            </w:pPr>
            <w:r w:rsidRPr="00FB03ED">
              <w:rPr>
                <w:rFonts w:asciiTheme="minorEastAsia" w:hAnsiTheme="minorEastAsia" w:cs="Times New Roman" w:hint="eastAsia"/>
                <w:b/>
                <w:sz w:val="24"/>
                <w:szCs w:val="24"/>
              </w:rPr>
              <w:t>六、</w:t>
            </w:r>
            <w:r w:rsidRPr="00FB03ED">
              <w:rPr>
                <w:rFonts w:asciiTheme="minorEastAsia" w:hAnsiTheme="minorEastAsia" w:cs="Times New Roman"/>
                <w:b/>
                <w:sz w:val="24"/>
                <w:szCs w:val="24"/>
              </w:rPr>
              <w:t>主控制台</w:t>
            </w:r>
            <w:r w:rsidRPr="00FB03ED">
              <w:rPr>
                <w:rFonts w:asciiTheme="minorEastAsia" w:hAnsiTheme="minorEastAsia" w:cs="Times New Roman" w:hint="eastAsia"/>
                <w:b/>
                <w:sz w:val="24"/>
                <w:szCs w:val="24"/>
              </w:rPr>
              <w:t>计算机系统</w:t>
            </w:r>
          </w:p>
        </w:tc>
        <w:tc>
          <w:tcPr>
            <w:tcW w:w="2410" w:type="dxa"/>
            <w:vAlign w:val="center"/>
          </w:tcPr>
          <w:p w:rsidR="003707E2" w:rsidRPr="00FB03ED" w:rsidRDefault="003707E2" w:rsidP="003707E2">
            <w:pPr>
              <w:rPr>
                <w:rFonts w:asciiTheme="minorEastAsia" w:hAnsiTheme="minorEastAsia" w:cs="Times New Roman"/>
                <w:sz w:val="24"/>
                <w:szCs w:val="24"/>
              </w:rPr>
            </w:pP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6.1</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内存</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≥32GB</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6.2</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硬盘</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≥3TB</w:t>
            </w:r>
          </w:p>
        </w:tc>
      </w:tr>
      <w:tr w:rsidR="003707E2" w:rsidRPr="00FB03ED" w:rsidTr="003707E2">
        <w:trPr>
          <w:cantSplit/>
          <w:trHeight w:val="448"/>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lastRenderedPageBreak/>
              <w:t>6.3</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主频</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≥2.3GHz</w:t>
            </w:r>
          </w:p>
        </w:tc>
      </w:tr>
      <w:tr w:rsidR="003707E2" w:rsidRPr="00FB03ED" w:rsidTr="003707E2">
        <w:trPr>
          <w:cantSplit/>
          <w:trHeight w:val="448"/>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6.4</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CPU内核数目</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≥6核</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6.5</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24寸高分辨率液晶平面显示器，显示矩阵</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≥1920×1200</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6.6</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显示器逐行扫描</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6.7</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网络接口</w:t>
            </w:r>
            <w:r w:rsidRPr="00FB03ED">
              <w:rPr>
                <w:rFonts w:asciiTheme="minorEastAsia" w:hAnsiTheme="minorEastAsia" w:cs="Times New Roman"/>
                <w:sz w:val="24"/>
                <w:szCs w:val="24"/>
              </w:rPr>
              <w:t>DICOM 3.0</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6.8</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永久贮存刻录方式</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DVD</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6.9</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激光相机DICOM3.0接口</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6.10</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color w:val="000000"/>
                <w:sz w:val="24"/>
                <w:szCs w:val="24"/>
              </w:rPr>
              <w:t>提供Dicom3.0,所有传出及传入接口功能</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6.11</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自动照相技术</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6.12</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自动语音系统及双向语音传输</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6.13</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color w:val="000000"/>
                <w:sz w:val="24"/>
                <w:szCs w:val="24"/>
              </w:rPr>
              <w:t>同步并行</w:t>
            </w:r>
            <w:r w:rsidRPr="00FB03ED">
              <w:rPr>
                <w:rFonts w:asciiTheme="minorEastAsia" w:hAnsiTheme="minorEastAsia" w:cs="Times New Roman" w:hint="eastAsia"/>
                <w:color w:val="000000"/>
                <w:sz w:val="24"/>
                <w:szCs w:val="24"/>
              </w:rPr>
              <w:t>图像</w:t>
            </w:r>
            <w:r w:rsidRPr="00FB03ED">
              <w:rPr>
                <w:rFonts w:asciiTheme="minorEastAsia" w:hAnsiTheme="minorEastAsia" w:cs="Times New Roman"/>
                <w:color w:val="000000"/>
                <w:sz w:val="24"/>
                <w:szCs w:val="24"/>
              </w:rPr>
              <w:t>处理功能</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6.14</w:t>
            </w:r>
          </w:p>
        </w:tc>
        <w:tc>
          <w:tcPr>
            <w:tcW w:w="4536" w:type="dxa"/>
            <w:vAlign w:val="center"/>
          </w:tcPr>
          <w:p w:rsidR="003707E2" w:rsidRPr="00FB03ED" w:rsidRDefault="003707E2" w:rsidP="00A00D57">
            <w:pPr>
              <w:jc w:val="left"/>
              <w:rPr>
                <w:rFonts w:asciiTheme="minorEastAsia" w:hAnsiTheme="minorEastAsia" w:cs="Times New Roman"/>
                <w:sz w:val="24"/>
                <w:szCs w:val="24"/>
              </w:rPr>
            </w:pPr>
            <w:r w:rsidRPr="00FB03ED">
              <w:rPr>
                <w:rFonts w:asciiTheme="minorEastAsia" w:hAnsiTheme="minorEastAsia" w:cs="Times New Roman"/>
                <w:color w:val="000000"/>
                <w:sz w:val="24"/>
                <w:szCs w:val="24"/>
              </w:rPr>
              <w:t>主控制台可以独立完成MPR,SSD,MIP,CTA，三维容积重建等三维后处理功能</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5954" w:type="dxa"/>
            <w:gridSpan w:val="2"/>
            <w:vAlign w:val="center"/>
          </w:tcPr>
          <w:p w:rsidR="003707E2" w:rsidRPr="00FB03ED" w:rsidRDefault="003707E2" w:rsidP="00A00D57">
            <w:pPr>
              <w:rPr>
                <w:rFonts w:asciiTheme="minorEastAsia" w:hAnsiTheme="minorEastAsia" w:cs="Times New Roman"/>
                <w:b/>
                <w:sz w:val="24"/>
                <w:szCs w:val="24"/>
              </w:rPr>
            </w:pPr>
            <w:r w:rsidRPr="00FB03ED">
              <w:rPr>
                <w:rFonts w:asciiTheme="minorEastAsia" w:hAnsiTheme="minorEastAsia" w:cs="Times New Roman" w:hint="eastAsia"/>
                <w:b/>
                <w:sz w:val="24"/>
                <w:szCs w:val="24"/>
              </w:rPr>
              <w:t>七、主要应用软件</w:t>
            </w:r>
          </w:p>
        </w:tc>
        <w:tc>
          <w:tcPr>
            <w:tcW w:w="2410" w:type="dxa"/>
            <w:vAlign w:val="center"/>
          </w:tcPr>
          <w:p w:rsidR="003707E2" w:rsidRPr="00FB03ED" w:rsidRDefault="003707E2" w:rsidP="003707E2">
            <w:pPr>
              <w:rPr>
                <w:rFonts w:asciiTheme="minorEastAsia" w:hAnsiTheme="minorEastAsia" w:cs="Times New Roman"/>
                <w:b/>
                <w:sz w:val="24"/>
                <w:szCs w:val="24"/>
              </w:rPr>
            </w:pP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7.1</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color w:val="000000"/>
                <w:sz w:val="24"/>
                <w:szCs w:val="24"/>
              </w:rPr>
              <w:t>线束硬化伪影校正软件</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7.2</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color w:val="000000"/>
                <w:sz w:val="24"/>
                <w:szCs w:val="24"/>
              </w:rPr>
              <w:t>后颅窝图像优化技术</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7.3</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color w:val="000000"/>
                <w:sz w:val="24"/>
                <w:szCs w:val="24"/>
              </w:rPr>
              <w:t>图像减影功能</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7.4</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color w:val="000000"/>
                <w:sz w:val="24"/>
                <w:szCs w:val="24"/>
              </w:rPr>
              <w:t>CT电影功能</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7.5</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color w:val="000000"/>
                <w:sz w:val="24"/>
                <w:szCs w:val="24"/>
              </w:rPr>
              <w:t>管电流自动调节功能</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7.6</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sz w:val="24"/>
                <w:szCs w:val="24"/>
              </w:rPr>
              <w:t>MPR/CPR/SSD/MIP/VR</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7.7</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模拟手术刀</w:t>
            </w:r>
            <w:r w:rsidRPr="00FB03ED">
              <w:rPr>
                <w:rFonts w:asciiTheme="minorEastAsia" w:hAnsiTheme="minorEastAsia" w:cs="Times New Roman" w:hint="eastAsia"/>
                <w:color w:val="000000"/>
                <w:sz w:val="24"/>
                <w:szCs w:val="24"/>
              </w:rPr>
              <w:t>功能</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7.8</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color w:val="000000"/>
                <w:sz w:val="24"/>
                <w:szCs w:val="24"/>
              </w:rPr>
              <w:t>三维（3D、SSD）软件</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7.9</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color w:val="000000"/>
                <w:sz w:val="24"/>
                <w:szCs w:val="24"/>
              </w:rPr>
              <w:t>最大及最小密度投影</w:t>
            </w:r>
            <w:r w:rsidRPr="00FB03ED">
              <w:rPr>
                <w:rFonts w:asciiTheme="minorEastAsia" w:hAnsiTheme="minorEastAsia" w:cs="Times New Roman" w:hint="eastAsia"/>
                <w:color w:val="000000"/>
                <w:sz w:val="24"/>
                <w:szCs w:val="24"/>
              </w:rPr>
              <w:t>（</w:t>
            </w:r>
            <w:r w:rsidRPr="00FB03ED">
              <w:rPr>
                <w:rFonts w:asciiTheme="minorEastAsia" w:hAnsiTheme="minorEastAsia" w:cs="Times New Roman"/>
                <w:color w:val="000000"/>
                <w:sz w:val="24"/>
                <w:szCs w:val="24"/>
              </w:rPr>
              <w:t>MIP,MinP</w:t>
            </w:r>
            <w:r w:rsidRPr="00FB03ED">
              <w:rPr>
                <w:rFonts w:asciiTheme="minorEastAsia" w:hAnsiTheme="minorEastAsia" w:cs="Times New Roman" w:hint="eastAsia"/>
                <w:color w:val="000000"/>
                <w:sz w:val="24"/>
                <w:szCs w:val="24"/>
              </w:rPr>
              <w:t>）</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7.10</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color w:val="000000"/>
                <w:sz w:val="24"/>
                <w:szCs w:val="24"/>
              </w:rPr>
              <w:t>三维容积测量评估功能</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7.11</w:t>
            </w:r>
          </w:p>
        </w:tc>
        <w:tc>
          <w:tcPr>
            <w:tcW w:w="4536" w:type="dxa"/>
            <w:vAlign w:val="center"/>
          </w:tcPr>
          <w:p w:rsidR="003707E2" w:rsidRPr="00FB03ED" w:rsidRDefault="003707E2" w:rsidP="00A00D57">
            <w:pPr>
              <w:rPr>
                <w:rFonts w:asciiTheme="minorEastAsia" w:hAnsiTheme="minorEastAsia" w:cs="Times New Roman"/>
                <w:color w:val="000000"/>
                <w:sz w:val="24"/>
                <w:szCs w:val="24"/>
              </w:rPr>
            </w:pPr>
            <w:r w:rsidRPr="00FB03ED">
              <w:rPr>
                <w:rFonts w:asciiTheme="minorEastAsia" w:hAnsiTheme="minorEastAsia" w:cs="Times New Roman"/>
                <w:sz w:val="24"/>
                <w:szCs w:val="24"/>
              </w:rPr>
              <w:t>CT</w:t>
            </w:r>
            <w:r w:rsidRPr="00FB03ED">
              <w:rPr>
                <w:rFonts w:asciiTheme="minorEastAsia" w:hAnsiTheme="minorEastAsia" w:cs="Times New Roman" w:hint="eastAsia"/>
                <w:sz w:val="24"/>
                <w:szCs w:val="24"/>
              </w:rPr>
              <w:t>血管造影</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7.12</w:t>
            </w:r>
          </w:p>
        </w:tc>
        <w:tc>
          <w:tcPr>
            <w:tcW w:w="4536"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color w:val="000000"/>
                <w:sz w:val="24"/>
                <w:szCs w:val="24"/>
              </w:rPr>
              <w:t>一键式容积重建</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FB03ED" w:rsidTr="003707E2">
        <w:trPr>
          <w:cantSplit/>
          <w:trHeight w:val="315"/>
        </w:trPr>
        <w:tc>
          <w:tcPr>
            <w:tcW w:w="1418"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7.13</w:t>
            </w:r>
          </w:p>
        </w:tc>
        <w:tc>
          <w:tcPr>
            <w:tcW w:w="4536" w:type="dxa"/>
            <w:vAlign w:val="center"/>
          </w:tcPr>
          <w:p w:rsidR="003707E2" w:rsidRPr="00FB03ED" w:rsidRDefault="003707E2" w:rsidP="00A00D57">
            <w:pPr>
              <w:rPr>
                <w:rFonts w:asciiTheme="minorEastAsia" w:hAnsiTheme="minorEastAsia" w:cs="Times New Roman"/>
                <w:color w:val="000000"/>
                <w:sz w:val="24"/>
                <w:szCs w:val="24"/>
              </w:rPr>
            </w:pPr>
            <w:r w:rsidRPr="00FB03ED">
              <w:rPr>
                <w:rFonts w:asciiTheme="minorEastAsia" w:hAnsiTheme="minorEastAsia" w:cs="Times New Roman" w:hint="eastAsia"/>
                <w:color w:val="000000"/>
                <w:sz w:val="24"/>
                <w:szCs w:val="24"/>
              </w:rPr>
              <w:t>血管测量功能</w:t>
            </w:r>
          </w:p>
        </w:tc>
        <w:tc>
          <w:tcPr>
            <w:tcW w:w="2410" w:type="dxa"/>
            <w:vAlign w:val="center"/>
          </w:tcPr>
          <w:p w:rsidR="003707E2" w:rsidRPr="00FB03ED" w:rsidRDefault="003707E2" w:rsidP="00A00D57">
            <w:pPr>
              <w:rPr>
                <w:rFonts w:asciiTheme="minorEastAsia" w:hAnsiTheme="minorEastAsia" w:cs="Times New Roman"/>
                <w:sz w:val="24"/>
                <w:szCs w:val="24"/>
              </w:rPr>
            </w:pPr>
            <w:r w:rsidRPr="00FB03ED">
              <w:rPr>
                <w:rFonts w:asciiTheme="minorEastAsia" w:hAnsiTheme="minorEastAsia" w:cs="Times New Roman" w:hint="eastAsia"/>
                <w:sz w:val="24"/>
                <w:szCs w:val="24"/>
              </w:rPr>
              <w:t>具备</w:t>
            </w:r>
          </w:p>
        </w:tc>
      </w:tr>
      <w:tr w:rsidR="003707E2" w:rsidRPr="006670F3" w:rsidTr="003707E2">
        <w:trPr>
          <w:cantSplit/>
          <w:trHeight w:val="315"/>
        </w:trPr>
        <w:tc>
          <w:tcPr>
            <w:tcW w:w="1418" w:type="dxa"/>
            <w:vAlign w:val="center"/>
          </w:tcPr>
          <w:p w:rsidR="003707E2" w:rsidRDefault="003707E2" w:rsidP="00A00D57">
            <w:pPr>
              <w:rPr>
                <w:rFonts w:ascii="宋体" w:eastAsia="宋体" w:hAnsi="宋体" w:cs="Times New Roman"/>
                <w:sz w:val="24"/>
                <w:szCs w:val="20"/>
              </w:rPr>
            </w:pPr>
            <w:r>
              <w:rPr>
                <w:rFonts w:ascii="宋体" w:eastAsia="宋体" w:hAnsi="宋体" w:cs="Times New Roman" w:hint="eastAsia"/>
                <w:sz w:val="24"/>
                <w:szCs w:val="20"/>
              </w:rPr>
              <w:t>7.14</w:t>
            </w:r>
          </w:p>
        </w:tc>
        <w:tc>
          <w:tcPr>
            <w:tcW w:w="4536" w:type="dxa"/>
            <w:vAlign w:val="center"/>
          </w:tcPr>
          <w:p w:rsidR="003707E2" w:rsidRPr="00F0438A" w:rsidRDefault="003707E2" w:rsidP="00A00D57">
            <w:pPr>
              <w:rPr>
                <w:rFonts w:ascii="宋体" w:eastAsia="宋体" w:hAnsi="宋体" w:cs="Times New Roman"/>
                <w:color w:val="000000"/>
                <w:sz w:val="24"/>
                <w:szCs w:val="24"/>
              </w:rPr>
            </w:pPr>
            <w:r w:rsidRPr="00F0438A">
              <w:rPr>
                <w:rFonts w:ascii="宋体" w:eastAsia="宋体" w:hAnsi="宋体" w:cs="Times New Roman" w:hint="eastAsia"/>
                <w:color w:val="000000"/>
                <w:sz w:val="24"/>
                <w:szCs w:val="24"/>
              </w:rPr>
              <w:t>一键式去骨功能</w:t>
            </w:r>
          </w:p>
        </w:tc>
        <w:tc>
          <w:tcPr>
            <w:tcW w:w="2410" w:type="dxa"/>
            <w:vAlign w:val="center"/>
          </w:tcPr>
          <w:p w:rsidR="003707E2" w:rsidRDefault="003707E2" w:rsidP="00A00D57">
            <w:pPr>
              <w:rPr>
                <w:rFonts w:ascii="宋体" w:eastAsia="宋体" w:hAnsi="宋体" w:cs="Times New Roman"/>
                <w:sz w:val="24"/>
                <w:szCs w:val="20"/>
              </w:rPr>
            </w:pPr>
            <w:r w:rsidRPr="006670F3">
              <w:rPr>
                <w:rFonts w:ascii="宋体" w:eastAsia="宋体" w:hAnsi="宋体" w:cs="Times New Roman" w:hint="eastAsia"/>
                <w:sz w:val="24"/>
                <w:szCs w:val="20"/>
              </w:rPr>
              <w:t>具备</w:t>
            </w:r>
          </w:p>
        </w:tc>
      </w:tr>
      <w:tr w:rsidR="003707E2" w:rsidRPr="006670F3" w:rsidTr="003707E2">
        <w:trPr>
          <w:cantSplit/>
          <w:trHeight w:val="315"/>
        </w:trPr>
        <w:tc>
          <w:tcPr>
            <w:tcW w:w="1418" w:type="dxa"/>
            <w:vAlign w:val="center"/>
          </w:tcPr>
          <w:p w:rsidR="003707E2" w:rsidRPr="006670F3" w:rsidRDefault="003707E2" w:rsidP="00A00D57">
            <w:pPr>
              <w:rPr>
                <w:rFonts w:ascii="宋体" w:eastAsia="宋体" w:hAnsi="宋体" w:cs="Times New Roman"/>
                <w:sz w:val="24"/>
                <w:szCs w:val="20"/>
              </w:rPr>
            </w:pPr>
            <w:r w:rsidRPr="006670F3">
              <w:rPr>
                <w:rFonts w:ascii="宋体" w:eastAsia="宋体" w:hAnsi="宋体" w:cs="Times New Roman" w:hint="eastAsia"/>
                <w:sz w:val="24"/>
                <w:szCs w:val="20"/>
              </w:rPr>
              <w:t>7.1</w:t>
            </w:r>
            <w:r>
              <w:rPr>
                <w:rFonts w:ascii="宋体" w:eastAsia="宋体" w:hAnsi="宋体" w:cs="Times New Roman" w:hint="eastAsia"/>
                <w:sz w:val="24"/>
                <w:szCs w:val="20"/>
              </w:rPr>
              <w:t>5</w:t>
            </w:r>
          </w:p>
        </w:tc>
        <w:tc>
          <w:tcPr>
            <w:tcW w:w="4536" w:type="dxa"/>
            <w:vAlign w:val="center"/>
          </w:tcPr>
          <w:p w:rsidR="003707E2" w:rsidRPr="006670F3" w:rsidRDefault="003707E2" w:rsidP="00A00D57">
            <w:pPr>
              <w:rPr>
                <w:rFonts w:ascii="宋体" w:eastAsia="宋体" w:hAnsi="宋体" w:cs="Times New Roman"/>
                <w:sz w:val="24"/>
                <w:szCs w:val="20"/>
              </w:rPr>
            </w:pPr>
            <w:r w:rsidRPr="006670F3">
              <w:rPr>
                <w:rFonts w:ascii="宋体" w:eastAsia="宋体" w:hAnsi="宋体" w:cs="Times New Roman"/>
                <w:color w:val="000000"/>
                <w:sz w:val="24"/>
                <w:szCs w:val="24"/>
              </w:rPr>
              <w:t>造影剂自动跟踪</w:t>
            </w:r>
            <w:r>
              <w:rPr>
                <w:rFonts w:ascii="宋体" w:eastAsia="宋体" w:hAnsi="宋体" w:cs="Times New Roman" w:hint="eastAsia"/>
                <w:color w:val="000000"/>
                <w:sz w:val="24"/>
                <w:szCs w:val="24"/>
              </w:rPr>
              <w:t>技术</w:t>
            </w:r>
          </w:p>
        </w:tc>
        <w:tc>
          <w:tcPr>
            <w:tcW w:w="2410" w:type="dxa"/>
            <w:vAlign w:val="center"/>
          </w:tcPr>
          <w:p w:rsidR="003707E2" w:rsidRPr="006670F3" w:rsidRDefault="003707E2" w:rsidP="00A00D57">
            <w:pPr>
              <w:rPr>
                <w:rFonts w:ascii="宋体" w:eastAsia="宋体" w:hAnsi="宋体" w:cs="Times New Roman"/>
                <w:sz w:val="24"/>
                <w:szCs w:val="20"/>
              </w:rPr>
            </w:pPr>
            <w:r w:rsidRPr="006670F3">
              <w:rPr>
                <w:rFonts w:ascii="宋体" w:eastAsia="宋体" w:hAnsi="宋体" w:cs="Times New Roman" w:hint="eastAsia"/>
                <w:sz w:val="24"/>
                <w:szCs w:val="20"/>
              </w:rPr>
              <w:t>具备</w:t>
            </w:r>
          </w:p>
        </w:tc>
      </w:tr>
      <w:tr w:rsidR="003707E2" w:rsidRPr="006670F3" w:rsidTr="003707E2">
        <w:trPr>
          <w:cantSplit/>
          <w:trHeight w:val="412"/>
        </w:trPr>
        <w:tc>
          <w:tcPr>
            <w:tcW w:w="1418" w:type="dxa"/>
            <w:vAlign w:val="center"/>
          </w:tcPr>
          <w:p w:rsidR="003707E2" w:rsidRPr="006670F3" w:rsidRDefault="003707E2" w:rsidP="00A00D57">
            <w:pPr>
              <w:rPr>
                <w:rFonts w:ascii="宋体" w:eastAsia="宋体" w:hAnsi="宋体" w:cs="Times New Roman"/>
                <w:sz w:val="24"/>
                <w:szCs w:val="20"/>
              </w:rPr>
            </w:pPr>
            <w:r w:rsidRPr="006670F3">
              <w:rPr>
                <w:rFonts w:ascii="宋体" w:eastAsia="宋体" w:hAnsi="宋体" w:cs="Times New Roman" w:hint="eastAsia"/>
                <w:sz w:val="24"/>
                <w:szCs w:val="20"/>
              </w:rPr>
              <w:t>7.</w:t>
            </w:r>
            <w:r>
              <w:rPr>
                <w:rFonts w:ascii="宋体" w:eastAsia="宋体" w:hAnsi="宋体" w:cs="Times New Roman" w:hint="eastAsia"/>
                <w:sz w:val="24"/>
                <w:szCs w:val="20"/>
              </w:rPr>
              <w:t>16</w:t>
            </w:r>
          </w:p>
        </w:tc>
        <w:tc>
          <w:tcPr>
            <w:tcW w:w="4536" w:type="dxa"/>
            <w:vAlign w:val="center"/>
          </w:tcPr>
          <w:p w:rsidR="003707E2" w:rsidRPr="006670F3" w:rsidRDefault="003707E2" w:rsidP="00A00D57">
            <w:pPr>
              <w:rPr>
                <w:rFonts w:ascii="宋体" w:eastAsia="宋体" w:hAnsi="宋体" w:cs="Times New Roman"/>
                <w:sz w:val="24"/>
                <w:szCs w:val="20"/>
              </w:rPr>
            </w:pPr>
            <w:r w:rsidRPr="006670F3">
              <w:rPr>
                <w:rFonts w:ascii="宋体" w:eastAsia="宋体" w:hAnsi="宋体" w:cs="Times New Roman" w:hint="eastAsia"/>
                <w:sz w:val="24"/>
                <w:szCs w:val="20"/>
              </w:rPr>
              <w:t>容积漫游</w:t>
            </w:r>
            <w:r>
              <w:rPr>
                <w:rFonts w:ascii="宋体" w:eastAsia="宋体" w:hAnsi="宋体" w:cs="Times New Roman" w:hint="eastAsia"/>
                <w:sz w:val="24"/>
                <w:szCs w:val="20"/>
              </w:rPr>
              <w:t>（</w:t>
            </w:r>
            <w:r w:rsidRPr="006670F3">
              <w:rPr>
                <w:rFonts w:ascii="宋体" w:eastAsia="宋体" w:hAnsi="宋体" w:cs="Times New Roman" w:hint="eastAsia"/>
                <w:sz w:val="24"/>
                <w:szCs w:val="20"/>
              </w:rPr>
              <w:t>VRT</w:t>
            </w:r>
            <w:r>
              <w:rPr>
                <w:rFonts w:ascii="宋体" w:eastAsia="宋体" w:hAnsi="宋体" w:cs="Times New Roman" w:hint="eastAsia"/>
                <w:sz w:val="24"/>
                <w:szCs w:val="20"/>
              </w:rPr>
              <w:t>）</w:t>
            </w:r>
          </w:p>
        </w:tc>
        <w:tc>
          <w:tcPr>
            <w:tcW w:w="2410" w:type="dxa"/>
            <w:vAlign w:val="center"/>
          </w:tcPr>
          <w:p w:rsidR="003707E2" w:rsidRPr="006670F3" w:rsidRDefault="003707E2" w:rsidP="00A00D57">
            <w:pPr>
              <w:rPr>
                <w:rFonts w:ascii="宋体" w:eastAsia="宋体" w:hAnsi="宋体" w:cs="Times New Roman"/>
                <w:sz w:val="24"/>
                <w:szCs w:val="20"/>
              </w:rPr>
            </w:pPr>
            <w:r w:rsidRPr="006670F3">
              <w:rPr>
                <w:rFonts w:ascii="宋体" w:eastAsia="宋体" w:hAnsi="宋体" w:cs="Times New Roman" w:hint="eastAsia"/>
                <w:sz w:val="24"/>
                <w:szCs w:val="20"/>
              </w:rPr>
              <w:t>具备</w:t>
            </w:r>
          </w:p>
        </w:tc>
      </w:tr>
    </w:tbl>
    <w:p w:rsidR="00F2555F" w:rsidRPr="005309E4" w:rsidRDefault="00F2555F" w:rsidP="00821BD6">
      <w:pPr>
        <w:pStyle w:val="a6"/>
        <w:adjustRightInd w:val="0"/>
        <w:snapToGrid w:val="0"/>
        <w:spacing w:beforeLines="100" w:line="360" w:lineRule="auto"/>
        <w:rPr>
          <w:rFonts w:hAnsi="宋体"/>
          <w:b/>
          <w:sz w:val="24"/>
          <w:szCs w:val="24"/>
        </w:rPr>
      </w:pPr>
    </w:p>
    <w:sectPr w:rsidR="00F2555F" w:rsidRPr="005309E4"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02F" w:rsidRDefault="0053502F" w:rsidP="00026CC8">
      <w:r>
        <w:separator/>
      </w:r>
    </w:p>
  </w:endnote>
  <w:endnote w:type="continuationSeparator" w:id="1">
    <w:p w:rsidR="0053502F" w:rsidRDefault="0053502F"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02F" w:rsidRDefault="0053502F" w:rsidP="00026CC8">
      <w:r>
        <w:separator/>
      </w:r>
    </w:p>
  </w:footnote>
  <w:footnote w:type="continuationSeparator" w:id="1">
    <w:p w:rsidR="0053502F" w:rsidRDefault="0053502F"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058EE"/>
    <w:rsid w:val="00026CC8"/>
    <w:rsid w:val="00027C96"/>
    <w:rsid w:val="00035814"/>
    <w:rsid w:val="00040555"/>
    <w:rsid w:val="00042805"/>
    <w:rsid w:val="00045DCE"/>
    <w:rsid w:val="00052251"/>
    <w:rsid w:val="00054A72"/>
    <w:rsid w:val="00070324"/>
    <w:rsid w:val="00072890"/>
    <w:rsid w:val="00080055"/>
    <w:rsid w:val="000A739D"/>
    <w:rsid w:val="000B7D77"/>
    <w:rsid w:val="000C5D98"/>
    <w:rsid w:val="000D005D"/>
    <w:rsid w:val="000D2E91"/>
    <w:rsid w:val="000F1674"/>
    <w:rsid w:val="000F1811"/>
    <w:rsid w:val="001228E5"/>
    <w:rsid w:val="00126F38"/>
    <w:rsid w:val="00141C04"/>
    <w:rsid w:val="00152186"/>
    <w:rsid w:val="00174BFA"/>
    <w:rsid w:val="0018741B"/>
    <w:rsid w:val="001A0233"/>
    <w:rsid w:val="001D0BA0"/>
    <w:rsid w:val="001F2898"/>
    <w:rsid w:val="00213FA4"/>
    <w:rsid w:val="002402D3"/>
    <w:rsid w:val="00260773"/>
    <w:rsid w:val="00263B80"/>
    <w:rsid w:val="002A464B"/>
    <w:rsid w:val="002C2119"/>
    <w:rsid w:val="002C5A93"/>
    <w:rsid w:val="002D2F60"/>
    <w:rsid w:val="002E127E"/>
    <w:rsid w:val="0030631F"/>
    <w:rsid w:val="00330072"/>
    <w:rsid w:val="00353743"/>
    <w:rsid w:val="00357676"/>
    <w:rsid w:val="003640D3"/>
    <w:rsid w:val="003707E2"/>
    <w:rsid w:val="00372642"/>
    <w:rsid w:val="00374EBB"/>
    <w:rsid w:val="00381648"/>
    <w:rsid w:val="0039605D"/>
    <w:rsid w:val="00396A97"/>
    <w:rsid w:val="00397476"/>
    <w:rsid w:val="003B2764"/>
    <w:rsid w:val="003B3718"/>
    <w:rsid w:val="003E5EB9"/>
    <w:rsid w:val="00416451"/>
    <w:rsid w:val="004179E4"/>
    <w:rsid w:val="004458A9"/>
    <w:rsid w:val="00474CD0"/>
    <w:rsid w:val="00493861"/>
    <w:rsid w:val="00495093"/>
    <w:rsid w:val="004950D8"/>
    <w:rsid w:val="004D05D5"/>
    <w:rsid w:val="004D3069"/>
    <w:rsid w:val="005118F1"/>
    <w:rsid w:val="005309E4"/>
    <w:rsid w:val="00530FAC"/>
    <w:rsid w:val="0053502F"/>
    <w:rsid w:val="00536339"/>
    <w:rsid w:val="005623DD"/>
    <w:rsid w:val="005A2EFE"/>
    <w:rsid w:val="005F2B82"/>
    <w:rsid w:val="00605D7E"/>
    <w:rsid w:val="006068FE"/>
    <w:rsid w:val="00665821"/>
    <w:rsid w:val="006677CA"/>
    <w:rsid w:val="00677FDE"/>
    <w:rsid w:val="0068069C"/>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21BD6"/>
    <w:rsid w:val="00835D17"/>
    <w:rsid w:val="00866EFF"/>
    <w:rsid w:val="0087151B"/>
    <w:rsid w:val="008B561D"/>
    <w:rsid w:val="008B745C"/>
    <w:rsid w:val="008C0617"/>
    <w:rsid w:val="008C5563"/>
    <w:rsid w:val="008E2481"/>
    <w:rsid w:val="008F0C9C"/>
    <w:rsid w:val="008F256D"/>
    <w:rsid w:val="00912AFB"/>
    <w:rsid w:val="00924ECC"/>
    <w:rsid w:val="00970639"/>
    <w:rsid w:val="00986D86"/>
    <w:rsid w:val="009A3933"/>
    <w:rsid w:val="009A39B1"/>
    <w:rsid w:val="009A5219"/>
    <w:rsid w:val="009A69DA"/>
    <w:rsid w:val="009B101B"/>
    <w:rsid w:val="009C1746"/>
    <w:rsid w:val="009C2B17"/>
    <w:rsid w:val="009C7EB3"/>
    <w:rsid w:val="009E05B7"/>
    <w:rsid w:val="00A10E6B"/>
    <w:rsid w:val="00A13387"/>
    <w:rsid w:val="00A15325"/>
    <w:rsid w:val="00A216A6"/>
    <w:rsid w:val="00A879F8"/>
    <w:rsid w:val="00AB087B"/>
    <w:rsid w:val="00AE0A87"/>
    <w:rsid w:val="00AE22F8"/>
    <w:rsid w:val="00B02471"/>
    <w:rsid w:val="00B07AE1"/>
    <w:rsid w:val="00B34ECF"/>
    <w:rsid w:val="00B61ED5"/>
    <w:rsid w:val="00B64C29"/>
    <w:rsid w:val="00B66C41"/>
    <w:rsid w:val="00B87683"/>
    <w:rsid w:val="00BA1C2A"/>
    <w:rsid w:val="00BB08C5"/>
    <w:rsid w:val="00BD099E"/>
    <w:rsid w:val="00C1165F"/>
    <w:rsid w:val="00C23FA4"/>
    <w:rsid w:val="00C25E4F"/>
    <w:rsid w:val="00C4336F"/>
    <w:rsid w:val="00C60720"/>
    <w:rsid w:val="00C63666"/>
    <w:rsid w:val="00C76D91"/>
    <w:rsid w:val="00C91DDB"/>
    <w:rsid w:val="00CA4207"/>
    <w:rsid w:val="00CF1D8D"/>
    <w:rsid w:val="00D344A0"/>
    <w:rsid w:val="00D362D7"/>
    <w:rsid w:val="00D44619"/>
    <w:rsid w:val="00D50A10"/>
    <w:rsid w:val="00D50B7E"/>
    <w:rsid w:val="00D57907"/>
    <w:rsid w:val="00D81A63"/>
    <w:rsid w:val="00DE2A5E"/>
    <w:rsid w:val="00E011C6"/>
    <w:rsid w:val="00E03ADE"/>
    <w:rsid w:val="00E142E5"/>
    <w:rsid w:val="00E16C05"/>
    <w:rsid w:val="00E22C6F"/>
    <w:rsid w:val="00E37163"/>
    <w:rsid w:val="00E637E9"/>
    <w:rsid w:val="00EA2AAA"/>
    <w:rsid w:val="00EB10E1"/>
    <w:rsid w:val="00EB4FDC"/>
    <w:rsid w:val="00EC6DCC"/>
    <w:rsid w:val="00EF27E7"/>
    <w:rsid w:val="00F174BC"/>
    <w:rsid w:val="00F17DB5"/>
    <w:rsid w:val="00F2555F"/>
    <w:rsid w:val="00F81427"/>
    <w:rsid w:val="00FB03ED"/>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419</Words>
  <Characters>2390</Characters>
  <Application>Microsoft Office Word</Application>
  <DocSecurity>0</DocSecurity>
  <Lines>19</Lines>
  <Paragraphs>5</Paragraphs>
  <ScaleCrop>false</ScaleCrop>
  <Company>china</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150</cp:revision>
  <dcterms:created xsi:type="dcterms:W3CDTF">2016-08-31T03:24:00Z</dcterms:created>
  <dcterms:modified xsi:type="dcterms:W3CDTF">2018-09-07T06:24:00Z</dcterms:modified>
</cp:coreProperties>
</file>