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22" w:rsidRDefault="006C7D22" w:rsidP="00F2555F">
      <w:pPr>
        <w:widowControl/>
        <w:spacing w:line="460" w:lineRule="atLeast"/>
        <w:rPr>
          <w:rFonts w:ascii="宋体" w:eastAsia="宋体" w:hAnsi="宋体" w:cs="Times New Roman"/>
          <w:color w:val="4E4E4E"/>
          <w:kern w:val="0"/>
          <w:sz w:val="24"/>
          <w:szCs w:val="24"/>
        </w:rPr>
      </w:pPr>
    </w:p>
    <w:p w:rsidR="00D50B7E" w:rsidRPr="00B07AE1" w:rsidRDefault="00F2555F" w:rsidP="00B07AE1">
      <w:pPr>
        <w:widowControl/>
        <w:spacing w:line="460" w:lineRule="atLeast"/>
        <w:rPr>
          <w:rFonts w:ascii="宋体" w:eastAsia="宋体" w:hAnsi="宋体" w:cs="Times New Roman"/>
          <w:color w:val="4E4E4E"/>
          <w:kern w:val="0"/>
          <w:sz w:val="24"/>
          <w:szCs w:val="24"/>
        </w:rPr>
      </w:pPr>
      <w:r>
        <w:rPr>
          <w:rFonts w:ascii="宋体" w:eastAsia="宋体" w:hAnsi="宋体" w:cs="Times New Roman" w:hint="eastAsia"/>
          <w:color w:val="4E4E4E"/>
          <w:kern w:val="0"/>
          <w:sz w:val="24"/>
          <w:szCs w:val="24"/>
        </w:rPr>
        <w:t>附件：</w:t>
      </w:r>
    </w:p>
    <w:p w:rsidR="00F2555F" w:rsidRPr="00BA5CC0" w:rsidRDefault="00F2555F" w:rsidP="00F2555F">
      <w:pPr>
        <w:widowControl/>
        <w:spacing w:line="600" w:lineRule="exact"/>
        <w:jc w:val="center"/>
        <w:rPr>
          <w:b/>
          <w:szCs w:val="24"/>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5309E4" w:rsidRPr="003D1DEB" w:rsidRDefault="006C7D22" w:rsidP="003D1DEB">
      <w:pPr>
        <w:tabs>
          <w:tab w:val="left" w:pos="2160"/>
        </w:tabs>
        <w:spacing w:line="800" w:lineRule="exact"/>
        <w:jc w:val="center"/>
        <w:rPr>
          <w:b/>
          <w:kern w:val="24"/>
          <w:sz w:val="44"/>
          <w:szCs w:val="44"/>
        </w:rPr>
      </w:pPr>
      <w:r w:rsidRPr="003D1DEB">
        <w:rPr>
          <w:rFonts w:hint="eastAsia"/>
          <w:b/>
          <w:kern w:val="24"/>
          <w:sz w:val="44"/>
          <w:szCs w:val="44"/>
        </w:rPr>
        <w:t>淄博市</w:t>
      </w:r>
      <w:r w:rsidR="00530FAC" w:rsidRPr="003D1DEB">
        <w:rPr>
          <w:rFonts w:hint="eastAsia"/>
          <w:b/>
          <w:kern w:val="24"/>
          <w:sz w:val="44"/>
          <w:szCs w:val="44"/>
        </w:rPr>
        <w:t>临淄区人民</w:t>
      </w:r>
      <w:r w:rsidRPr="003D1DEB">
        <w:rPr>
          <w:rFonts w:hint="eastAsia"/>
          <w:b/>
          <w:kern w:val="24"/>
          <w:sz w:val="44"/>
          <w:szCs w:val="44"/>
        </w:rPr>
        <w:t>医</w:t>
      </w:r>
      <w:r w:rsidR="00530FAC" w:rsidRPr="003D1DEB">
        <w:rPr>
          <w:rFonts w:hint="eastAsia"/>
          <w:b/>
          <w:kern w:val="24"/>
          <w:sz w:val="44"/>
          <w:szCs w:val="44"/>
        </w:rPr>
        <w:t>院</w:t>
      </w:r>
    </w:p>
    <w:p w:rsidR="00F2555F" w:rsidRPr="003D1DEB" w:rsidRDefault="003D1DEB" w:rsidP="003D1DEB">
      <w:pPr>
        <w:tabs>
          <w:tab w:val="left" w:pos="2160"/>
        </w:tabs>
        <w:spacing w:line="800" w:lineRule="exact"/>
        <w:jc w:val="center"/>
        <w:rPr>
          <w:b/>
          <w:kern w:val="24"/>
          <w:sz w:val="44"/>
          <w:szCs w:val="44"/>
        </w:rPr>
      </w:pPr>
      <w:r w:rsidRPr="003D1DEB">
        <w:rPr>
          <w:rFonts w:hint="eastAsia"/>
          <w:b/>
          <w:kern w:val="24"/>
          <w:sz w:val="44"/>
          <w:szCs w:val="44"/>
        </w:rPr>
        <w:t>无创连续血压及血流动力学监测系统</w:t>
      </w:r>
      <w:r w:rsidR="00F2555F" w:rsidRPr="003D1DEB">
        <w:rPr>
          <w:rFonts w:hint="eastAsia"/>
          <w:b/>
          <w:kern w:val="24"/>
          <w:sz w:val="44"/>
          <w:szCs w:val="44"/>
        </w:rPr>
        <w:t>采购</w:t>
      </w:r>
    </w:p>
    <w:p w:rsidR="00F2555F" w:rsidRPr="00BA5CC0" w:rsidRDefault="00F2555F" w:rsidP="003D1DEB">
      <w:pPr>
        <w:widowControl/>
        <w:spacing w:line="600" w:lineRule="exact"/>
        <w:jc w:val="center"/>
        <w:rPr>
          <w:rFonts w:ascii="仿宋_GB2312" w:eastAsia="仿宋_GB2312" w:hAnsi="宋体" w:cs="宋体"/>
          <w:sz w:val="52"/>
          <w:szCs w:val="52"/>
          <w:lang w:val="zh-CN"/>
        </w:rPr>
      </w:pPr>
    </w:p>
    <w:p w:rsidR="00F2555F" w:rsidRPr="00BA5CC0" w:rsidRDefault="00F2555F" w:rsidP="003D1DEB">
      <w:pPr>
        <w:widowControl/>
        <w:spacing w:line="600" w:lineRule="exact"/>
        <w:jc w:val="center"/>
        <w:rPr>
          <w:rFonts w:ascii="仿宋_GB2312" w:eastAsia="仿宋_GB2312" w:hAnsi="宋体" w:cs="宋体"/>
          <w:sz w:val="52"/>
          <w:szCs w:val="52"/>
        </w:rPr>
      </w:pPr>
    </w:p>
    <w:p w:rsidR="00F2555F" w:rsidRPr="00BA5CC0" w:rsidRDefault="00F2555F" w:rsidP="003D1DEB">
      <w:pPr>
        <w:widowControl/>
        <w:spacing w:line="600" w:lineRule="exact"/>
        <w:jc w:val="center"/>
        <w:rPr>
          <w:rFonts w:ascii="仿宋_GB2312" w:eastAsia="仿宋_GB2312" w:hAnsi="宋体" w:cs="宋体"/>
          <w:sz w:val="52"/>
          <w:szCs w:val="52"/>
        </w:rPr>
      </w:pPr>
    </w:p>
    <w:p w:rsidR="00F2555F" w:rsidRPr="00BA5CC0" w:rsidRDefault="00F2555F" w:rsidP="003D1DEB">
      <w:pPr>
        <w:widowControl/>
        <w:spacing w:line="600" w:lineRule="exact"/>
        <w:jc w:val="center"/>
        <w:rPr>
          <w:rFonts w:ascii="仿宋_GB2312" w:eastAsia="仿宋_GB2312" w:hAnsi="宋体" w:cs="宋体"/>
          <w:sz w:val="52"/>
          <w:szCs w:val="52"/>
        </w:rPr>
      </w:pPr>
    </w:p>
    <w:p w:rsidR="00F2555F" w:rsidRPr="003D1DEB" w:rsidRDefault="00530FAC" w:rsidP="003D1DEB">
      <w:pPr>
        <w:widowControl/>
        <w:spacing w:line="600" w:lineRule="exact"/>
        <w:ind w:firstLineChars="900" w:firstLine="3960"/>
        <w:rPr>
          <w:rFonts w:ascii="仿宋_GB2312" w:eastAsia="仿宋_GB2312" w:hAnsi="宋体" w:cs="宋体"/>
          <w:sz w:val="44"/>
          <w:szCs w:val="44"/>
        </w:rPr>
      </w:pPr>
      <w:r w:rsidRPr="003D1DEB">
        <w:rPr>
          <w:rFonts w:ascii="仿宋_GB2312" w:eastAsia="仿宋_GB2312" w:hAnsi="宋体" w:cs="宋体" w:hint="eastAsia"/>
          <w:sz w:val="44"/>
          <w:szCs w:val="44"/>
        </w:rPr>
        <w:t>医</w:t>
      </w:r>
    </w:p>
    <w:p w:rsidR="00F2555F" w:rsidRPr="003D1DEB" w:rsidRDefault="00530FAC" w:rsidP="003D1DEB">
      <w:pPr>
        <w:widowControl/>
        <w:spacing w:line="600" w:lineRule="exact"/>
        <w:jc w:val="center"/>
        <w:rPr>
          <w:rFonts w:ascii="仿宋_GB2312" w:eastAsia="仿宋_GB2312" w:hAnsi="宋体" w:cs="宋体"/>
          <w:color w:val="FF0000"/>
          <w:sz w:val="44"/>
          <w:szCs w:val="44"/>
        </w:rPr>
      </w:pPr>
      <w:r w:rsidRPr="003D1DEB">
        <w:rPr>
          <w:rFonts w:ascii="仿宋_GB2312" w:eastAsia="仿宋_GB2312" w:hAnsi="宋体" w:cs="宋体" w:hint="eastAsia"/>
          <w:color w:val="000000" w:themeColor="text1"/>
          <w:sz w:val="44"/>
          <w:szCs w:val="44"/>
        </w:rPr>
        <w:t>院</w:t>
      </w:r>
    </w:p>
    <w:p w:rsidR="00F2555F" w:rsidRPr="003D1DEB" w:rsidRDefault="00F2555F" w:rsidP="003D1DEB">
      <w:pPr>
        <w:widowControl/>
        <w:spacing w:line="600" w:lineRule="exact"/>
        <w:jc w:val="center"/>
        <w:rPr>
          <w:rFonts w:ascii="仿宋_GB2312" w:eastAsia="仿宋_GB2312" w:hAnsi="宋体" w:cs="宋体"/>
          <w:sz w:val="44"/>
          <w:szCs w:val="44"/>
        </w:rPr>
      </w:pPr>
      <w:r w:rsidRPr="003D1DEB">
        <w:rPr>
          <w:rFonts w:ascii="仿宋_GB2312" w:eastAsia="仿宋_GB2312" w:hAnsi="宋体" w:cs="宋体" w:hint="eastAsia"/>
          <w:sz w:val="44"/>
          <w:szCs w:val="44"/>
        </w:rPr>
        <w:t>采</w:t>
      </w:r>
    </w:p>
    <w:p w:rsidR="00F2555F" w:rsidRPr="003D1DEB" w:rsidRDefault="00F2555F" w:rsidP="003D1DEB">
      <w:pPr>
        <w:widowControl/>
        <w:spacing w:line="600" w:lineRule="exact"/>
        <w:jc w:val="center"/>
        <w:rPr>
          <w:rFonts w:ascii="仿宋_GB2312" w:eastAsia="仿宋_GB2312" w:hAnsi="宋体" w:cs="宋体"/>
          <w:sz w:val="44"/>
          <w:szCs w:val="44"/>
        </w:rPr>
      </w:pPr>
      <w:r w:rsidRPr="003D1DEB">
        <w:rPr>
          <w:rFonts w:ascii="仿宋_GB2312" w:eastAsia="仿宋_GB2312" w:hAnsi="宋体" w:cs="宋体" w:hint="eastAsia"/>
          <w:sz w:val="44"/>
          <w:szCs w:val="44"/>
        </w:rPr>
        <w:t>购</w:t>
      </w:r>
    </w:p>
    <w:p w:rsidR="00F2555F" w:rsidRPr="003D1DEB" w:rsidRDefault="00F2555F" w:rsidP="003D1DEB">
      <w:pPr>
        <w:widowControl/>
        <w:spacing w:line="600" w:lineRule="exact"/>
        <w:jc w:val="center"/>
        <w:rPr>
          <w:rFonts w:ascii="仿宋_GB2312" w:eastAsia="仿宋_GB2312" w:hAnsi="宋体" w:cs="宋体"/>
          <w:sz w:val="44"/>
          <w:szCs w:val="44"/>
        </w:rPr>
      </w:pPr>
      <w:r w:rsidRPr="003D1DEB">
        <w:rPr>
          <w:rFonts w:ascii="仿宋_GB2312" w:eastAsia="仿宋_GB2312" w:hAnsi="宋体" w:cs="宋体" w:hint="eastAsia"/>
          <w:sz w:val="44"/>
          <w:szCs w:val="44"/>
        </w:rPr>
        <w:t>需</w:t>
      </w:r>
    </w:p>
    <w:p w:rsidR="00F2555F" w:rsidRPr="003D1DEB" w:rsidRDefault="00F2555F" w:rsidP="003D1DEB">
      <w:pPr>
        <w:widowControl/>
        <w:spacing w:line="600" w:lineRule="exact"/>
        <w:jc w:val="center"/>
        <w:rPr>
          <w:rFonts w:ascii="仿宋_GB2312" w:eastAsia="仿宋_GB2312" w:hAnsi="宋体" w:cs="宋体"/>
          <w:sz w:val="44"/>
          <w:szCs w:val="44"/>
        </w:rPr>
      </w:pPr>
      <w:r w:rsidRPr="003D1DEB">
        <w:rPr>
          <w:rFonts w:ascii="仿宋_GB2312" w:eastAsia="仿宋_GB2312" w:hAnsi="宋体" w:cs="宋体" w:hint="eastAsia"/>
          <w:sz w:val="44"/>
          <w:szCs w:val="44"/>
        </w:rPr>
        <w:t>求</w:t>
      </w:r>
    </w:p>
    <w:p w:rsidR="00F2555F" w:rsidRPr="003D1DEB" w:rsidRDefault="00F2555F" w:rsidP="003D1DEB">
      <w:pPr>
        <w:widowControl/>
        <w:spacing w:line="600" w:lineRule="exact"/>
        <w:jc w:val="center"/>
        <w:rPr>
          <w:rFonts w:ascii="仿宋_GB2312" w:eastAsia="仿宋_GB2312" w:hAnsi="宋体" w:cs="宋体"/>
          <w:sz w:val="44"/>
          <w:szCs w:val="44"/>
        </w:rPr>
      </w:pPr>
      <w:r w:rsidRPr="003D1DEB">
        <w:rPr>
          <w:rFonts w:ascii="仿宋_GB2312" w:eastAsia="仿宋_GB2312" w:hAnsi="宋体" w:cs="宋体" w:hint="eastAsia"/>
          <w:sz w:val="44"/>
          <w:szCs w:val="44"/>
        </w:rPr>
        <w:t>报</w:t>
      </w:r>
    </w:p>
    <w:p w:rsidR="00F2555F" w:rsidRPr="003D1DEB" w:rsidRDefault="00F2555F" w:rsidP="003D1DEB">
      <w:pPr>
        <w:widowControl/>
        <w:spacing w:line="600" w:lineRule="exact"/>
        <w:jc w:val="center"/>
        <w:rPr>
          <w:rFonts w:ascii="仿宋_GB2312" w:eastAsia="仿宋_GB2312" w:hAnsi="宋体" w:cs="宋体"/>
          <w:sz w:val="44"/>
          <w:szCs w:val="44"/>
        </w:rPr>
      </w:pPr>
      <w:r w:rsidRPr="003D1DEB">
        <w:rPr>
          <w:rFonts w:ascii="仿宋_GB2312" w:eastAsia="仿宋_GB2312" w:hAnsi="宋体" w:cs="宋体" w:hint="eastAsia"/>
          <w:sz w:val="44"/>
          <w:szCs w:val="44"/>
        </w:rPr>
        <w:t>告</w:t>
      </w: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594ACF" w:rsidRDefault="00F2555F" w:rsidP="00F2555F">
      <w:pPr>
        <w:widowControl/>
        <w:spacing w:line="600" w:lineRule="exact"/>
        <w:jc w:val="center"/>
        <w:rPr>
          <w:rFonts w:ascii="华文中宋" w:eastAsia="华文中宋" w:hAnsi="华文中宋" w:cs="宋体"/>
          <w:color w:val="000000" w:themeColor="text1"/>
          <w:sz w:val="52"/>
          <w:szCs w:val="52"/>
        </w:rPr>
      </w:pPr>
    </w:p>
    <w:p w:rsidR="00D50A10" w:rsidRPr="00594ACF" w:rsidRDefault="00F2555F" w:rsidP="002E127E">
      <w:pPr>
        <w:widowControl/>
        <w:spacing w:line="600" w:lineRule="exact"/>
        <w:ind w:firstLine="555"/>
        <w:jc w:val="center"/>
        <w:rPr>
          <w:rFonts w:ascii="黑体" w:eastAsia="黑体"/>
          <w:color w:val="000000" w:themeColor="text1"/>
          <w:sz w:val="30"/>
          <w:szCs w:val="30"/>
        </w:rPr>
      </w:pPr>
      <w:r w:rsidRPr="00594ACF">
        <w:rPr>
          <w:rFonts w:ascii="黑体" w:eastAsia="黑体" w:hint="eastAsia"/>
          <w:color w:val="000000" w:themeColor="text1"/>
          <w:sz w:val="30"/>
          <w:szCs w:val="30"/>
        </w:rPr>
        <w:t>编制时间：201</w:t>
      </w:r>
      <w:r w:rsidR="00C23FA4" w:rsidRPr="00594ACF">
        <w:rPr>
          <w:rFonts w:ascii="黑体" w:eastAsia="黑体" w:hint="eastAsia"/>
          <w:color w:val="000000" w:themeColor="text1"/>
          <w:sz w:val="30"/>
          <w:szCs w:val="30"/>
        </w:rPr>
        <w:t>7</w:t>
      </w:r>
      <w:r w:rsidRPr="00594ACF">
        <w:rPr>
          <w:rFonts w:ascii="黑体" w:eastAsia="黑体" w:hint="eastAsia"/>
          <w:color w:val="000000" w:themeColor="text1"/>
          <w:sz w:val="30"/>
          <w:szCs w:val="30"/>
        </w:rPr>
        <w:t>年</w:t>
      </w:r>
      <w:r w:rsidR="00594ACF" w:rsidRPr="00594ACF">
        <w:rPr>
          <w:rFonts w:ascii="黑体" w:eastAsia="黑体" w:hint="eastAsia"/>
          <w:color w:val="000000" w:themeColor="text1"/>
          <w:sz w:val="30"/>
          <w:szCs w:val="30"/>
        </w:rPr>
        <w:t>9</w:t>
      </w:r>
      <w:r w:rsidRPr="00594ACF">
        <w:rPr>
          <w:rFonts w:ascii="黑体" w:eastAsia="黑体" w:hint="eastAsia"/>
          <w:color w:val="000000" w:themeColor="text1"/>
          <w:sz w:val="30"/>
          <w:szCs w:val="30"/>
        </w:rPr>
        <w:t>月</w:t>
      </w:r>
      <w:r w:rsidR="00594ACF" w:rsidRPr="00594ACF">
        <w:rPr>
          <w:rFonts w:ascii="黑体" w:eastAsia="黑体" w:hint="eastAsia"/>
          <w:color w:val="000000" w:themeColor="text1"/>
          <w:sz w:val="30"/>
          <w:szCs w:val="30"/>
        </w:rPr>
        <w:t>21</w:t>
      </w:r>
      <w:r w:rsidRPr="00594ACF">
        <w:rPr>
          <w:rFonts w:ascii="黑体" w:eastAsia="黑体" w:hint="eastAsia"/>
          <w:color w:val="000000" w:themeColor="text1"/>
          <w:sz w:val="30"/>
          <w:szCs w:val="30"/>
        </w:rPr>
        <w:t>日</w:t>
      </w: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lastRenderedPageBreak/>
        <w:t>项目名称：</w:t>
      </w:r>
      <w:r w:rsidR="000F1811" w:rsidRPr="001F2898">
        <w:rPr>
          <w:rFonts w:ascii="Tahoma" w:hAnsi="Tahoma" w:hint="eastAsia"/>
          <w:sz w:val="24"/>
          <w:szCs w:val="24"/>
          <w:lang w:val="zh-CN"/>
        </w:rPr>
        <w:t>淄博市</w:t>
      </w:r>
      <w:r w:rsidR="004179E4" w:rsidRPr="001F2898">
        <w:rPr>
          <w:rFonts w:ascii="Tahoma" w:hAnsi="Tahoma" w:hint="eastAsia"/>
          <w:sz w:val="24"/>
          <w:szCs w:val="24"/>
          <w:lang w:val="zh-CN"/>
        </w:rPr>
        <w:t>临淄区人民医院</w:t>
      </w:r>
      <w:r w:rsidR="003D1DEB">
        <w:rPr>
          <w:rFonts w:ascii="Tahoma" w:hAnsi="Tahoma" w:hint="eastAsia"/>
          <w:sz w:val="24"/>
          <w:szCs w:val="24"/>
          <w:lang w:val="zh-CN"/>
        </w:rPr>
        <w:t>无创连续血压及血流动力学监测系统</w:t>
      </w:r>
      <w:r w:rsidRPr="001F2898">
        <w:rPr>
          <w:rFonts w:ascii="Tahoma" w:hAnsi="Tahoma" w:hint="eastAsia"/>
          <w:sz w:val="24"/>
          <w:szCs w:val="24"/>
          <w:lang w:val="zh-CN"/>
        </w:rPr>
        <w:t>采购</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采</w:t>
      </w:r>
      <w:r w:rsidRPr="001F2898">
        <w:rPr>
          <w:rFonts w:ascii="Tahoma" w:hAnsi="Tahoma" w:hint="eastAsia"/>
          <w:b/>
          <w:sz w:val="24"/>
          <w:szCs w:val="24"/>
          <w:lang w:val="zh-CN"/>
        </w:rPr>
        <w:t xml:space="preserve"> </w:t>
      </w:r>
      <w:r w:rsidRPr="001F2898">
        <w:rPr>
          <w:rFonts w:ascii="Tahoma" w:hAnsi="Tahoma" w:hint="eastAsia"/>
          <w:b/>
          <w:sz w:val="24"/>
          <w:szCs w:val="24"/>
          <w:lang w:val="zh-CN"/>
        </w:rPr>
        <w:t>购</w:t>
      </w:r>
      <w:r w:rsidRPr="001F2898">
        <w:rPr>
          <w:rFonts w:ascii="Tahoma" w:hAnsi="Tahoma" w:hint="eastAsia"/>
          <w:b/>
          <w:sz w:val="24"/>
          <w:szCs w:val="24"/>
          <w:lang w:val="zh-CN"/>
        </w:rPr>
        <w:t xml:space="preserve"> </w:t>
      </w:r>
      <w:r w:rsidRPr="001F2898">
        <w:rPr>
          <w:rFonts w:ascii="Tahoma" w:hAnsi="Tahoma" w:hint="eastAsia"/>
          <w:b/>
          <w:sz w:val="24"/>
          <w:szCs w:val="24"/>
          <w:lang w:val="zh-CN"/>
        </w:rPr>
        <w:t>人：</w:t>
      </w:r>
      <w:r w:rsidR="00E142E5" w:rsidRPr="001F2898">
        <w:rPr>
          <w:rFonts w:ascii="Tahoma" w:hAnsi="Tahoma" w:hint="eastAsia"/>
          <w:sz w:val="24"/>
          <w:szCs w:val="24"/>
          <w:lang w:val="zh-CN"/>
        </w:rPr>
        <w:t>淄博市临淄区人民医院</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地</w:t>
      </w:r>
      <w:r w:rsidRPr="001F2898">
        <w:rPr>
          <w:rFonts w:ascii="Tahoma" w:hAnsi="Tahoma" w:hint="eastAsia"/>
          <w:sz w:val="24"/>
          <w:szCs w:val="24"/>
          <w:lang w:val="zh-CN"/>
        </w:rPr>
        <w:t xml:space="preserve">    </w:t>
      </w:r>
      <w:r w:rsidRPr="001F2898">
        <w:rPr>
          <w:rFonts w:ascii="Tahoma" w:hAnsi="Tahoma" w:hint="eastAsia"/>
          <w:sz w:val="24"/>
          <w:szCs w:val="24"/>
          <w:lang w:val="zh-CN"/>
        </w:rPr>
        <w:t>址：临淄区</w:t>
      </w:r>
      <w:r w:rsidR="00E142E5" w:rsidRPr="001F2898">
        <w:rPr>
          <w:rFonts w:ascii="Tahoma" w:hAnsi="Tahoma" w:hint="eastAsia"/>
          <w:sz w:val="24"/>
          <w:szCs w:val="24"/>
          <w:lang w:val="zh-CN"/>
        </w:rPr>
        <w:t>桓公路</w:t>
      </w:r>
      <w:r w:rsidR="00E142E5" w:rsidRPr="001F2898">
        <w:rPr>
          <w:rFonts w:ascii="Tahoma" w:hAnsi="Tahoma" w:hint="eastAsia"/>
          <w:sz w:val="24"/>
          <w:szCs w:val="24"/>
          <w:lang w:val="zh-CN"/>
        </w:rPr>
        <w:t>139</w:t>
      </w:r>
      <w:r w:rsidRPr="001F2898">
        <w:rPr>
          <w:rFonts w:ascii="Tahoma" w:hAnsi="Tahoma" w:hint="eastAsia"/>
          <w:sz w:val="24"/>
          <w:szCs w:val="24"/>
          <w:lang w:val="zh-CN"/>
        </w:rPr>
        <w:t>号</w:t>
      </w:r>
      <w:r w:rsidRPr="001F2898">
        <w:rPr>
          <w:rFonts w:ascii="Tahoma" w:hAnsi="Tahoma" w:hint="eastAsia"/>
          <w:sz w:val="24"/>
          <w:szCs w:val="24"/>
          <w:lang w:val="zh-CN"/>
        </w:rPr>
        <w:t> </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联</w:t>
      </w:r>
      <w:r w:rsidRPr="001F2898">
        <w:rPr>
          <w:rFonts w:ascii="Tahoma" w:hAnsi="Tahoma" w:hint="eastAsia"/>
          <w:sz w:val="24"/>
          <w:szCs w:val="24"/>
          <w:lang w:val="zh-CN"/>
        </w:rPr>
        <w:t xml:space="preserve"> </w:t>
      </w:r>
      <w:r w:rsidRPr="001F2898">
        <w:rPr>
          <w:rFonts w:ascii="Tahoma" w:hAnsi="Tahoma" w:hint="eastAsia"/>
          <w:sz w:val="24"/>
          <w:szCs w:val="24"/>
          <w:lang w:val="zh-CN"/>
        </w:rPr>
        <w:t>系</w:t>
      </w:r>
      <w:r w:rsidRPr="001F2898">
        <w:rPr>
          <w:rFonts w:ascii="Tahoma" w:hAnsi="Tahoma" w:hint="eastAsia"/>
          <w:sz w:val="24"/>
          <w:szCs w:val="24"/>
          <w:lang w:val="zh-CN"/>
        </w:rPr>
        <w:t xml:space="preserve"> </w:t>
      </w:r>
      <w:r w:rsidRPr="001F2898">
        <w:rPr>
          <w:rFonts w:ascii="Tahoma" w:hAnsi="Tahoma" w:hint="eastAsia"/>
          <w:sz w:val="24"/>
          <w:szCs w:val="24"/>
          <w:lang w:val="zh-CN"/>
        </w:rPr>
        <w:t>人：</w:t>
      </w:r>
      <w:r w:rsidR="00912AFB">
        <w:rPr>
          <w:rFonts w:ascii="Tahoma" w:hAnsi="Tahoma" w:hint="eastAsia"/>
          <w:sz w:val="24"/>
          <w:szCs w:val="24"/>
          <w:lang w:val="zh-CN"/>
        </w:rPr>
        <w:t>李莹</w:t>
      </w:r>
    </w:p>
    <w:p w:rsidR="00F2555F" w:rsidRPr="001F2898" w:rsidRDefault="00F2555F" w:rsidP="00F2555F">
      <w:pPr>
        <w:spacing w:line="460" w:lineRule="exact"/>
        <w:rPr>
          <w:rFonts w:ascii="Tahoma" w:hAnsi="Tahoma"/>
          <w:sz w:val="24"/>
          <w:szCs w:val="24"/>
          <w:lang w:val="zh-CN"/>
        </w:rPr>
      </w:pPr>
      <w:r w:rsidRPr="001F2898">
        <w:rPr>
          <w:rFonts w:ascii="Tahoma" w:hAnsi="Tahoma" w:hint="eastAsia"/>
          <w:sz w:val="24"/>
          <w:szCs w:val="24"/>
          <w:lang w:val="zh-CN"/>
        </w:rPr>
        <w:t>联系方式：</w:t>
      </w:r>
      <w:r w:rsidR="009C2B17" w:rsidRPr="001F2898">
        <w:rPr>
          <w:rFonts w:ascii="Tahoma" w:hAnsi="Tahoma" w:hint="eastAsia"/>
          <w:sz w:val="24"/>
          <w:szCs w:val="24"/>
          <w:lang w:val="zh-CN"/>
        </w:rPr>
        <w:t>0533-716</w:t>
      </w:r>
      <w:r w:rsidR="00EF27E7">
        <w:rPr>
          <w:rFonts w:ascii="Tahoma" w:hAnsi="Tahoma" w:hint="eastAsia"/>
          <w:sz w:val="24"/>
          <w:szCs w:val="24"/>
          <w:lang w:val="zh-CN"/>
        </w:rPr>
        <w:t>0456</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资金来源：</w:t>
      </w:r>
      <w:r w:rsidR="00330072" w:rsidRPr="001F2898">
        <w:rPr>
          <w:rFonts w:ascii="Tahoma" w:hAnsi="Tahoma" w:hint="eastAsia"/>
          <w:sz w:val="24"/>
          <w:szCs w:val="24"/>
          <w:lang w:val="zh-CN"/>
        </w:rPr>
        <w:t>自筹</w:t>
      </w:r>
      <w:r w:rsidRPr="001F2898">
        <w:rPr>
          <w:rFonts w:ascii="Tahoma" w:hAnsi="Tahoma" w:hint="eastAsia"/>
          <w:sz w:val="24"/>
          <w:szCs w:val="24"/>
          <w:lang w:val="zh-CN"/>
        </w:rPr>
        <w:t>资金</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拟采用的采购组织形式：</w:t>
      </w:r>
      <w:r w:rsidRPr="001F2898">
        <w:rPr>
          <w:rFonts w:ascii="Tahoma" w:hAnsi="Tahoma" w:hint="eastAsia"/>
          <w:sz w:val="24"/>
          <w:szCs w:val="24"/>
          <w:lang w:val="zh-CN"/>
        </w:rPr>
        <w:t>部门集中采购</w:t>
      </w: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t>拟采用的采购方式：</w:t>
      </w:r>
      <w:r w:rsidRPr="001F2898">
        <w:rPr>
          <w:rFonts w:ascii="Tahoma" w:hAnsi="Tahoma" w:hint="eastAsia"/>
          <w:sz w:val="24"/>
          <w:szCs w:val="24"/>
          <w:lang w:val="zh-CN"/>
        </w:rPr>
        <w:t>公开招标</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拟采用的评审方法：</w:t>
      </w:r>
      <w:r w:rsidRPr="001F2898">
        <w:rPr>
          <w:rFonts w:ascii="Tahoma" w:hAnsi="Tahoma" w:hint="eastAsia"/>
          <w:sz w:val="24"/>
          <w:szCs w:val="24"/>
          <w:lang w:val="zh-CN"/>
        </w:rPr>
        <w:t>综合评分法</w:t>
      </w:r>
    </w:p>
    <w:p w:rsidR="00F2555F" w:rsidRPr="001F2898" w:rsidRDefault="00F2555F" w:rsidP="00F2555F">
      <w:pPr>
        <w:spacing w:line="360" w:lineRule="auto"/>
        <w:rPr>
          <w:rFonts w:ascii="Tahoma" w:hAnsi="Tahoma"/>
          <w:b/>
          <w:color w:val="000000" w:themeColor="text1"/>
          <w:sz w:val="24"/>
          <w:szCs w:val="24"/>
          <w:lang w:val="zh-CN"/>
        </w:rPr>
      </w:pPr>
      <w:r w:rsidRPr="001F2898">
        <w:rPr>
          <w:rFonts w:ascii="Tahoma" w:hAnsi="Tahoma" w:hint="eastAsia"/>
          <w:color w:val="000000" w:themeColor="text1"/>
          <w:sz w:val="24"/>
          <w:szCs w:val="24"/>
          <w:lang w:val="zh-CN"/>
        </w:rPr>
        <w:t>本项目分</w:t>
      </w:r>
      <w:r w:rsidR="00741B09" w:rsidRPr="001F2898">
        <w:rPr>
          <w:rFonts w:ascii="Tahoma" w:hAnsi="Tahoma" w:hint="eastAsia"/>
          <w:color w:val="000000" w:themeColor="text1"/>
          <w:sz w:val="24"/>
          <w:szCs w:val="24"/>
          <w:lang w:val="zh-CN"/>
        </w:rPr>
        <w:t>一</w:t>
      </w:r>
      <w:r w:rsidRPr="001F2898">
        <w:rPr>
          <w:rFonts w:ascii="Tahoma" w:hAnsi="Tahoma" w:hint="eastAsia"/>
          <w:color w:val="000000" w:themeColor="text1"/>
          <w:sz w:val="24"/>
          <w:szCs w:val="24"/>
          <w:lang w:val="zh-CN"/>
        </w:rPr>
        <w:t>个包，</w:t>
      </w:r>
      <w:r w:rsidR="000D2E91">
        <w:rPr>
          <w:rFonts w:ascii="Tahoma" w:hAnsi="Tahoma" w:hint="eastAsia"/>
          <w:color w:val="000000" w:themeColor="text1"/>
          <w:sz w:val="24"/>
          <w:szCs w:val="24"/>
          <w:lang w:val="zh-CN"/>
        </w:rPr>
        <w:t>每个包评审排序取前三名作为</w:t>
      </w:r>
      <w:r w:rsidR="005623DD" w:rsidRPr="001F2898">
        <w:rPr>
          <w:rFonts w:ascii="Tahoma" w:hAnsi="Tahoma" w:hint="eastAsia"/>
          <w:color w:val="000000" w:themeColor="text1"/>
          <w:sz w:val="24"/>
          <w:szCs w:val="24"/>
          <w:lang w:val="zh-CN"/>
        </w:rPr>
        <w:t>中标候选人</w:t>
      </w:r>
      <w:r w:rsidRPr="001F2898">
        <w:rPr>
          <w:rFonts w:ascii="Tahoma" w:hAnsi="Tahoma" w:hint="eastAsia"/>
          <w:color w:val="000000" w:themeColor="text1"/>
          <w:sz w:val="24"/>
          <w:szCs w:val="24"/>
          <w:lang w:val="zh-CN"/>
        </w:rPr>
        <w:t>。</w:t>
      </w:r>
    </w:p>
    <w:p w:rsidR="00F2555F" w:rsidRPr="001F2898" w:rsidRDefault="00F2555F" w:rsidP="00F2555F">
      <w:pPr>
        <w:spacing w:after="120" w:line="420" w:lineRule="exact"/>
        <w:rPr>
          <w:rFonts w:cs="宋体"/>
          <w:b/>
          <w:color w:val="000000" w:themeColor="text1"/>
          <w:sz w:val="24"/>
          <w:szCs w:val="24"/>
        </w:rPr>
      </w:pPr>
      <w:r w:rsidRPr="001F2898">
        <w:rPr>
          <w:rFonts w:cs="宋体" w:hint="eastAsia"/>
          <w:b/>
          <w:color w:val="000000" w:themeColor="text1"/>
          <w:sz w:val="24"/>
          <w:szCs w:val="24"/>
        </w:rPr>
        <w:t>采购项目内容及标段划分情况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
        <w:gridCol w:w="1484"/>
        <w:gridCol w:w="6538"/>
      </w:tblGrid>
      <w:tr w:rsidR="00042805" w:rsidRPr="001F2898" w:rsidTr="00E40D1C">
        <w:tc>
          <w:tcPr>
            <w:tcW w:w="0" w:type="auto"/>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标段</w:t>
            </w:r>
          </w:p>
        </w:tc>
        <w:tc>
          <w:tcPr>
            <w:tcW w:w="0" w:type="auto"/>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名称</w:t>
            </w:r>
          </w:p>
        </w:tc>
        <w:tc>
          <w:tcPr>
            <w:tcW w:w="0" w:type="auto"/>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供应商资格要求</w:t>
            </w:r>
          </w:p>
        </w:tc>
      </w:tr>
      <w:tr w:rsidR="00042805" w:rsidRPr="001F2898" w:rsidTr="00E40D1C">
        <w:trPr>
          <w:trHeight w:val="2567"/>
        </w:trPr>
        <w:tc>
          <w:tcPr>
            <w:tcW w:w="0" w:type="auto"/>
            <w:vAlign w:val="center"/>
          </w:tcPr>
          <w:p w:rsidR="00042805" w:rsidRPr="001F2898" w:rsidRDefault="00042805" w:rsidP="00E40D1C">
            <w:pPr>
              <w:spacing w:after="120" w:line="420" w:lineRule="exact"/>
              <w:jc w:val="center"/>
              <w:rPr>
                <w:rFonts w:cs="宋体"/>
                <w:b/>
                <w:color w:val="000000" w:themeColor="text1"/>
                <w:sz w:val="24"/>
                <w:szCs w:val="24"/>
              </w:rPr>
            </w:pPr>
            <w:r w:rsidRPr="001F2898">
              <w:rPr>
                <w:rFonts w:cs="宋体" w:hint="eastAsia"/>
                <w:b/>
                <w:color w:val="000000" w:themeColor="text1"/>
                <w:sz w:val="24"/>
                <w:szCs w:val="24"/>
              </w:rPr>
              <w:t>1</w:t>
            </w:r>
          </w:p>
        </w:tc>
        <w:tc>
          <w:tcPr>
            <w:tcW w:w="0" w:type="auto"/>
            <w:vAlign w:val="center"/>
          </w:tcPr>
          <w:p w:rsidR="00042805" w:rsidRPr="001F2898" w:rsidRDefault="00E22C6F" w:rsidP="003D1DEB">
            <w:pPr>
              <w:spacing w:after="120" w:line="420" w:lineRule="exact"/>
              <w:jc w:val="center"/>
              <w:rPr>
                <w:rFonts w:cs="宋体"/>
                <w:b/>
                <w:color w:val="000000" w:themeColor="text1"/>
                <w:sz w:val="24"/>
                <w:szCs w:val="24"/>
              </w:rPr>
            </w:pPr>
            <w:r w:rsidRPr="001F2898">
              <w:rPr>
                <w:rFonts w:cs="宋体" w:hint="eastAsia"/>
                <w:b/>
                <w:color w:val="000000" w:themeColor="text1"/>
                <w:sz w:val="24"/>
                <w:szCs w:val="24"/>
              </w:rPr>
              <w:t>临淄区人民院</w:t>
            </w:r>
            <w:r w:rsidR="003D1DEB">
              <w:rPr>
                <w:rFonts w:cs="宋体" w:hint="eastAsia"/>
                <w:b/>
                <w:color w:val="000000" w:themeColor="text1"/>
                <w:sz w:val="24"/>
                <w:szCs w:val="24"/>
              </w:rPr>
              <w:t>无创连续血压及血流动力学监测系统</w:t>
            </w:r>
            <w:r w:rsidR="00042805" w:rsidRPr="001F2898">
              <w:rPr>
                <w:rFonts w:cs="宋体" w:hint="eastAsia"/>
                <w:b/>
                <w:color w:val="000000" w:themeColor="text1"/>
                <w:sz w:val="24"/>
                <w:szCs w:val="24"/>
              </w:rPr>
              <w:t>采购</w:t>
            </w:r>
          </w:p>
        </w:tc>
        <w:tc>
          <w:tcPr>
            <w:tcW w:w="0" w:type="auto"/>
          </w:tcPr>
          <w:p w:rsidR="00042805" w:rsidRPr="001F2898" w:rsidRDefault="00042805" w:rsidP="00536339">
            <w:pPr>
              <w:widowControl/>
              <w:spacing w:line="360" w:lineRule="atLeast"/>
              <w:ind w:firstLine="480"/>
              <w:rPr>
                <w:rFonts w:cs="Arial"/>
                <w:b/>
                <w:color w:val="000000" w:themeColor="text1"/>
                <w:sz w:val="24"/>
                <w:szCs w:val="24"/>
              </w:rPr>
            </w:pPr>
            <w:r w:rsidRPr="001F2898">
              <w:rPr>
                <w:rFonts w:cs="宋体" w:hint="eastAsia"/>
                <w:b/>
                <w:color w:val="000000" w:themeColor="text1"/>
                <w:sz w:val="24"/>
                <w:szCs w:val="24"/>
              </w:rPr>
              <w:t>1</w:t>
            </w:r>
            <w:r w:rsidRPr="001F2898">
              <w:rPr>
                <w:rFonts w:cs="宋体" w:hint="eastAsia"/>
                <w:b/>
                <w:color w:val="000000" w:themeColor="text1"/>
                <w:sz w:val="24"/>
                <w:szCs w:val="24"/>
              </w:rPr>
              <w:t>、具备独立法人资格，具有《营业执照》</w:t>
            </w:r>
            <w:r w:rsidRPr="001F2898">
              <w:rPr>
                <w:rFonts w:cs="宋体" w:hint="eastAsia"/>
                <w:b/>
                <w:color w:val="000000" w:themeColor="text1"/>
                <w:sz w:val="24"/>
                <w:szCs w:val="24"/>
              </w:rPr>
              <w:t>,</w:t>
            </w:r>
            <w:r w:rsidRPr="001F2898">
              <w:rPr>
                <w:rFonts w:cs="宋体" w:hint="eastAsia"/>
                <w:b/>
                <w:color w:val="000000" w:themeColor="text1"/>
                <w:sz w:val="24"/>
                <w:szCs w:val="24"/>
              </w:rPr>
              <w:t>营业执照中有相应的营业范围、《税务登记证》、《组织机构代码证》</w:t>
            </w:r>
            <w:r w:rsidR="00474CD0">
              <w:rPr>
                <w:rFonts w:cs="宋体" w:hint="eastAsia"/>
                <w:b/>
                <w:color w:val="000000" w:themeColor="text1"/>
                <w:sz w:val="24"/>
                <w:szCs w:val="24"/>
              </w:rPr>
              <w:t>《生产许可证》</w:t>
            </w:r>
            <w:r w:rsidRPr="001F2898">
              <w:rPr>
                <w:rFonts w:cs="宋体" w:hint="eastAsia"/>
                <w:b/>
                <w:color w:val="000000" w:themeColor="text1"/>
                <w:sz w:val="24"/>
                <w:szCs w:val="24"/>
              </w:rPr>
              <w:t>等有效证件；备注：若投标人《营业执照》、《税务登记证》、《组织机构代码证》已三证合一，则只需提供《营业执照》</w:t>
            </w:r>
            <w:r w:rsidR="00536339" w:rsidRPr="001F2898">
              <w:rPr>
                <w:rFonts w:cs="Arial" w:hint="eastAsia"/>
                <w:b/>
                <w:color w:val="000000" w:themeColor="text1"/>
                <w:sz w:val="24"/>
                <w:szCs w:val="24"/>
              </w:rPr>
              <w:t>，</w:t>
            </w:r>
            <w:r w:rsidR="00536339" w:rsidRPr="001F2898">
              <w:rPr>
                <w:rFonts w:hint="eastAsia"/>
                <w:b/>
                <w:color w:val="000000" w:themeColor="text1"/>
                <w:sz w:val="24"/>
                <w:szCs w:val="24"/>
              </w:rPr>
              <w:t>代理商另需提供生产厂家出具的针对本项目的授权委托书（同时提供所代理生产厂家的营业执照、组织机构代码证、税务登记证复印件），</w:t>
            </w:r>
            <w:r w:rsidR="00536339" w:rsidRPr="001F2898">
              <w:rPr>
                <w:rFonts w:cs="Arial" w:hint="eastAsia"/>
                <w:b/>
                <w:color w:val="000000" w:themeColor="text1"/>
                <w:sz w:val="24"/>
                <w:szCs w:val="24"/>
              </w:rPr>
              <w:t>以上证件原件及盖章复印</w:t>
            </w:r>
            <w:r w:rsidR="00536339" w:rsidRPr="001F2898">
              <w:rPr>
                <w:rFonts w:cs="Arial" w:hint="eastAsia"/>
                <w:b/>
                <w:color w:val="000000" w:themeColor="text1"/>
                <w:sz w:val="24"/>
                <w:szCs w:val="24"/>
              </w:rPr>
              <w:t>;</w:t>
            </w:r>
          </w:p>
          <w:p w:rsidR="00A879F8" w:rsidRPr="001F2898" w:rsidRDefault="00A879F8" w:rsidP="00536339">
            <w:pPr>
              <w:widowControl/>
              <w:spacing w:line="360" w:lineRule="atLeast"/>
              <w:ind w:firstLine="480"/>
              <w:rPr>
                <w:rFonts w:cs="Arial"/>
                <w:b/>
                <w:color w:val="000000" w:themeColor="text1"/>
                <w:sz w:val="24"/>
                <w:szCs w:val="24"/>
              </w:rPr>
            </w:pPr>
          </w:p>
          <w:p w:rsidR="00042805" w:rsidRPr="001F2898" w:rsidRDefault="000C5D98" w:rsidP="00E40D1C">
            <w:pPr>
              <w:spacing w:after="120" w:line="420" w:lineRule="exact"/>
              <w:rPr>
                <w:rFonts w:cs="宋体"/>
                <w:b/>
                <w:color w:val="000000" w:themeColor="text1"/>
                <w:sz w:val="24"/>
                <w:szCs w:val="24"/>
              </w:rPr>
            </w:pPr>
            <w:r w:rsidRPr="001F2898">
              <w:rPr>
                <w:rFonts w:cs="宋体" w:hint="eastAsia"/>
                <w:b/>
                <w:color w:val="000000" w:themeColor="text1"/>
                <w:sz w:val="24"/>
                <w:szCs w:val="24"/>
              </w:rPr>
              <w:t>2</w:t>
            </w:r>
            <w:r w:rsidR="00042805" w:rsidRPr="001F2898">
              <w:rPr>
                <w:rFonts w:cs="宋体" w:hint="eastAsia"/>
                <w:b/>
                <w:color w:val="000000" w:themeColor="text1"/>
                <w:sz w:val="24"/>
                <w:szCs w:val="24"/>
              </w:rPr>
              <w:t>、符合《中华人民共和国政府采购法》第二十二条规定；</w:t>
            </w:r>
          </w:p>
          <w:p w:rsidR="00042805" w:rsidRPr="001F2898" w:rsidRDefault="000C5D98" w:rsidP="00E40D1C">
            <w:pPr>
              <w:spacing w:after="120" w:line="420" w:lineRule="exact"/>
              <w:rPr>
                <w:rFonts w:cs="宋体"/>
                <w:b/>
                <w:color w:val="000000" w:themeColor="text1"/>
                <w:sz w:val="24"/>
                <w:szCs w:val="24"/>
              </w:rPr>
            </w:pPr>
            <w:r w:rsidRPr="001F2898">
              <w:rPr>
                <w:rFonts w:cs="宋体" w:hint="eastAsia"/>
                <w:b/>
                <w:color w:val="000000" w:themeColor="text1"/>
                <w:sz w:val="24"/>
                <w:szCs w:val="24"/>
              </w:rPr>
              <w:t>3</w:t>
            </w:r>
            <w:r w:rsidR="00042805" w:rsidRPr="001F2898">
              <w:rPr>
                <w:rFonts w:cs="宋体" w:hint="eastAsia"/>
                <w:b/>
                <w:color w:val="000000" w:themeColor="text1"/>
                <w:sz w:val="24"/>
                <w:szCs w:val="24"/>
              </w:rPr>
              <w:t>、本项目不接受联合体投标</w:t>
            </w:r>
          </w:p>
        </w:tc>
      </w:tr>
    </w:tbl>
    <w:p w:rsidR="00E011C6" w:rsidRPr="001F2898" w:rsidRDefault="00E011C6" w:rsidP="001F2898">
      <w:pPr>
        <w:snapToGrid w:val="0"/>
        <w:spacing w:line="360" w:lineRule="auto"/>
        <w:ind w:firstLineChars="147" w:firstLine="354"/>
        <w:rPr>
          <w:rFonts w:ascii="Tahoma" w:hAnsi="Tahoma"/>
          <w:b/>
          <w:bCs/>
          <w:sz w:val="24"/>
          <w:szCs w:val="24"/>
        </w:rPr>
      </w:pPr>
    </w:p>
    <w:p w:rsidR="00F2555F" w:rsidRPr="001F2898" w:rsidRDefault="00F2555F" w:rsidP="001F2898">
      <w:pPr>
        <w:snapToGrid w:val="0"/>
        <w:spacing w:line="360" w:lineRule="auto"/>
        <w:ind w:firstLineChars="147" w:firstLine="354"/>
        <w:rPr>
          <w:b/>
          <w:sz w:val="24"/>
          <w:szCs w:val="24"/>
        </w:rPr>
      </w:pPr>
      <w:r w:rsidRPr="001F2898">
        <w:rPr>
          <w:rFonts w:hint="eastAsia"/>
          <w:b/>
          <w:sz w:val="24"/>
          <w:szCs w:val="24"/>
        </w:rPr>
        <w:t>本次招标共</w:t>
      </w:r>
      <w:r w:rsidR="00741B09" w:rsidRPr="001F2898">
        <w:rPr>
          <w:rFonts w:hint="eastAsia"/>
          <w:b/>
          <w:sz w:val="24"/>
          <w:szCs w:val="24"/>
        </w:rPr>
        <w:t>1</w:t>
      </w:r>
      <w:r w:rsidRPr="001F2898">
        <w:rPr>
          <w:rFonts w:hint="eastAsia"/>
          <w:b/>
          <w:sz w:val="24"/>
          <w:szCs w:val="24"/>
        </w:rPr>
        <w:t>个包，供应商须对所报项目的内容做出报价响应，否则作废标处理。</w:t>
      </w:r>
    </w:p>
    <w:p w:rsidR="005309E4" w:rsidRPr="001F2898" w:rsidRDefault="00F2555F" w:rsidP="005309E4">
      <w:pPr>
        <w:pStyle w:val="a5"/>
        <w:tabs>
          <w:tab w:val="left" w:pos="360"/>
          <w:tab w:val="left" w:pos="900"/>
        </w:tabs>
        <w:spacing w:line="360" w:lineRule="auto"/>
        <w:ind w:firstLineChars="200" w:firstLine="482"/>
        <w:rPr>
          <w:rFonts w:ascii="宋体" w:hAnsi="宋体"/>
          <w:b/>
          <w:sz w:val="24"/>
          <w:szCs w:val="24"/>
        </w:rPr>
      </w:pPr>
      <w:r w:rsidRPr="001F2898">
        <w:rPr>
          <w:rFonts w:hAnsi="宋体" w:hint="eastAsia"/>
          <w:b/>
          <w:sz w:val="24"/>
          <w:szCs w:val="24"/>
        </w:rPr>
        <w:t>设备主要技术参数及服务要求</w:t>
      </w:r>
      <w:r w:rsidR="005309E4" w:rsidRPr="001F2898">
        <w:rPr>
          <w:rFonts w:ascii="宋体" w:hAnsi="宋体" w:hint="eastAsia"/>
          <w:sz w:val="24"/>
          <w:szCs w:val="24"/>
        </w:rPr>
        <w:t>1</w:t>
      </w:r>
      <w:r w:rsidR="005309E4" w:rsidRPr="001F2898">
        <w:rPr>
          <w:rFonts w:ascii="宋体" w:hAnsi="宋体" w:hint="eastAsia"/>
          <w:b/>
          <w:sz w:val="24"/>
          <w:szCs w:val="24"/>
        </w:rPr>
        <w:t>、除了本项目货物的技术规格要求以外，投标响应的技术指标均应符合相应的国家标准。并提供相关有效的认证资料或提供能包涵本项目需要货物的技术要求资料给予支持说明。</w:t>
      </w:r>
    </w:p>
    <w:p w:rsidR="005309E4" w:rsidRDefault="005309E4" w:rsidP="005309E4">
      <w:pPr>
        <w:ind w:firstLineChars="196" w:firstLine="472"/>
        <w:rPr>
          <w:rFonts w:ascii="宋体" w:hAnsi="宋体"/>
          <w:b/>
          <w:sz w:val="24"/>
          <w:szCs w:val="24"/>
        </w:rPr>
      </w:pPr>
      <w:r w:rsidRPr="001F2898">
        <w:rPr>
          <w:rFonts w:ascii="宋体" w:hAnsi="宋体" w:hint="eastAsia"/>
          <w:b/>
          <w:sz w:val="24"/>
          <w:szCs w:val="24"/>
        </w:rPr>
        <w:t>2、货物需要技术要求如下：</w:t>
      </w:r>
    </w:p>
    <w:p w:rsidR="003D1DEB" w:rsidRDefault="003D1DEB" w:rsidP="005309E4">
      <w:pPr>
        <w:spacing w:line="220" w:lineRule="atLeast"/>
        <w:jc w:val="center"/>
        <w:rPr>
          <w:rFonts w:ascii="宋体" w:hAnsi="宋体"/>
          <w:b/>
          <w:sz w:val="24"/>
          <w:szCs w:val="24"/>
        </w:rPr>
      </w:pPr>
    </w:p>
    <w:p w:rsidR="003D1DEB" w:rsidRDefault="003D1DEB" w:rsidP="005309E4">
      <w:pPr>
        <w:spacing w:line="220" w:lineRule="atLeast"/>
        <w:jc w:val="center"/>
        <w:rPr>
          <w:rFonts w:ascii="宋体" w:hAnsi="宋体"/>
          <w:b/>
          <w:sz w:val="24"/>
          <w:szCs w:val="24"/>
        </w:rPr>
      </w:pPr>
    </w:p>
    <w:p w:rsidR="003D1DEB" w:rsidRPr="003D1DEB" w:rsidRDefault="003D1DEB" w:rsidP="003D1DEB">
      <w:pPr>
        <w:spacing w:line="300" w:lineRule="auto"/>
        <w:jc w:val="center"/>
        <w:rPr>
          <w:rFonts w:asciiTheme="majorEastAsia" w:eastAsiaTheme="majorEastAsia" w:hAnsiTheme="majorEastAsia"/>
          <w:b/>
          <w:sz w:val="28"/>
          <w:szCs w:val="28"/>
        </w:rPr>
      </w:pPr>
      <w:r w:rsidRPr="003D1DEB">
        <w:rPr>
          <w:rFonts w:asciiTheme="majorEastAsia" w:eastAsiaTheme="majorEastAsia" w:hAnsiTheme="majorEastAsia" w:hint="eastAsia"/>
          <w:b/>
          <w:sz w:val="28"/>
          <w:szCs w:val="28"/>
        </w:rPr>
        <w:lastRenderedPageBreak/>
        <w:t>临淄区人民医院无创连续血压及血流动力学监测系统技术参数</w:t>
      </w:r>
    </w:p>
    <w:p w:rsidR="003D1DEB" w:rsidRDefault="003D1DEB" w:rsidP="003D1DEB">
      <w:pPr>
        <w:spacing w:line="300" w:lineRule="auto"/>
        <w:jc w:val="center"/>
        <w:rPr>
          <w:rFonts w:asciiTheme="majorEastAsia" w:eastAsiaTheme="majorEastAsia" w:hAnsiTheme="majorEastAsia"/>
          <w:sz w:val="28"/>
          <w:szCs w:val="28"/>
        </w:rPr>
      </w:pPr>
    </w:p>
    <w:p w:rsidR="003D1DEB" w:rsidRPr="003D1DEB" w:rsidRDefault="003D1DEB" w:rsidP="003D1DEB">
      <w:pPr>
        <w:spacing w:line="360" w:lineRule="auto"/>
        <w:jc w:val="left"/>
        <w:rPr>
          <w:rFonts w:asciiTheme="majorEastAsia" w:eastAsiaTheme="majorEastAsia" w:hAnsiTheme="majorEastAsia" w:cs="宋体"/>
          <w:sz w:val="24"/>
          <w:szCs w:val="24"/>
        </w:rPr>
      </w:pPr>
      <w:r>
        <w:rPr>
          <w:rFonts w:asciiTheme="majorEastAsia" w:eastAsiaTheme="majorEastAsia" w:hAnsiTheme="majorEastAsia" w:hint="eastAsia"/>
          <w:sz w:val="28"/>
          <w:szCs w:val="28"/>
        </w:rPr>
        <w:t xml:space="preserve">    </w:t>
      </w:r>
      <w:r w:rsidRPr="003D1DEB">
        <w:rPr>
          <w:rFonts w:asciiTheme="majorEastAsia" w:eastAsiaTheme="majorEastAsia" w:hAnsiTheme="majorEastAsia" w:hint="eastAsia"/>
          <w:sz w:val="24"/>
          <w:szCs w:val="24"/>
        </w:rPr>
        <w:t>一、</w:t>
      </w:r>
      <w:r w:rsidRPr="003D1DEB">
        <w:rPr>
          <w:rFonts w:asciiTheme="majorEastAsia" w:eastAsiaTheme="majorEastAsia" w:hAnsiTheme="majorEastAsia" w:cs="宋体" w:hint="eastAsia"/>
          <w:color w:val="000000"/>
          <w:sz w:val="24"/>
          <w:szCs w:val="24"/>
        </w:rPr>
        <w:t>能以无创方式监测以下生理参数：连续每搏血压BP、</w:t>
      </w:r>
      <w:r w:rsidRPr="003D1DEB">
        <w:rPr>
          <w:rFonts w:asciiTheme="majorEastAsia" w:eastAsiaTheme="majorEastAsia" w:hAnsiTheme="majorEastAsia" w:cs="Arial" w:hint="eastAsia"/>
          <w:color w:val="000000"/>
          <w:sz w:val="24"/>
          <w:szCs w:val="24"/>
        </w:rPr>
        <w:t>无创心功能参数CO(心排量)、SV</w:t>
      </w:r>
      <w:r w:rsidRPr="003D1DEB">
        <w:rPr>
          <w:rFonts w:asciiTheme="majorEastAsia" w:eastAsiaTheme="majorEastAsia" w:hAnsiTheme="majorEastAsia" w:hint="eastAsia"/>
          <w:color w:val="000000"/>
          <w:sz w:val="24"/>
          <w:szCs w:val="24"/>
        </w:rPr>
        <w:t>(每搏输出量)，及前负荷应答及容量反应参数PPV（脉压变异率）、SVV（每搏输出量变异率）等血流动力学参数,以</w:t>
      </w:r>
      <w:r w:rsidRPr="003D1DEB">
        <w:rPr>
          <w:rFonts w:asciiTheme="majorEastAsia" w:eastAsiaTheme="majorEastAsia" w:hAnsiTheme="majorEastAsia" w:hint="eastAsia"/>
          <w:sz w:val="24"/>
          <w:szCs w:val="24"/>
        </w:rPr>
        <w:t>满足临床及科研项目等需求</w:t>
      </w:r>
      <w:r w:rsidRPr="003D1DEB">
        <w:rPr>
          <w:rFonts w:asciiTheme="majorEastAsia" w:eastAsiaTheme="majorEastAsia" w:hAnsiTheme="majorEastAsia" w:cs="宋体" w:hint="eastAsia"/>
          <w:sz w:val="24"/>
          <w:szCs w:val="24"/>
        </w:rPr>
        <w:t>。</w:t>
      </w:r>
    </w:p>
    <w:p w:rsidR="003D1DEB" w:rsidRPr="003D1DEB" w:rsidRDefault="003D1DEB" w:rsidP="003D1DEB">
      <w:pPr>
        <w:spacing w:line="360" w:lineRule="auto"/>
        <w:ind w:firstLine="555"/>
        <w:jc w:val="left"/>
        <w:rPr>
          <w:rFonts w:asciiTheme="majorEastAsia" w:eastAsiaTheme="majorEastAsia" w:hAnsiTheme="majorEastAsia" w:cs="宋体"/>
          <w:sz w:val="24"/>
          <w:szCs w:val="24"/>
        </w:rPr>
      </w:pPr>
      <w:r w:rsidRPr="003D1DEB">
        <w:rPr>
          <w:rFonts w:asciiTheme="majorEastAsia" w:eastAsiaTheme="majorEastAsia" w:hAnsiTheme="majorEastAsia" w:hint="eastAsia"/>
          <w:sz w:val="24"/>
          <w:szCs w:val="24"/>
        </w:rPr>
        <w:t>二、</w:t>
      </w:r>
      <w:r w:rsidRPr="003D1DEB">
        <w:rPr>
          <w:rFonts w:asciiTheme="majorEastAsia" w:eastAsiaTheme="majorEastAsia" w:hAnsiTheme="majorEastAsia" w:cs="宋体" w:hint="eastAsia"/>
          <w:sz w:val="24"/>
          <w:szCs w:val="24"/>
        </w:rPr>
        <w:t>适用人群范围：4岁以上儿童及成人。</w:t>
      </w:r>
    </w:p>
    <w:p w:rsidR="003D1DEB" w:rsidRPr="003D1DEB" w:rsidRDefault="003D1DEB" w:rsidP="003D1DEB">
      <w:pPr>
        <w:spacing w:line="360" w:lineRule="auto"/>
        <w:ind w:firstLine="555"/>
        <w:jc w:val="left"/>
        <w:rPr>
          <w:rFonts w:asciiTheme="majorEastAsia" w:eastAsiaTheme="majorEastAsia" w:hAnsiTheme="majorEastAsia" w:cs="宋体"/>
          <w:color w:val="000000"/>
          <w:sz w:val="24"/>
          <w:szCs w:val="24"/>
        </w:rPr>
      </w:pPr>
      <w:r w:rsidRPr="003D1DEB">
        <w:rPr>
          <w:rFonts w:asciiTheme="majorEastAsia" w:eastAsiaTheme="majorEastAsia" w:hAnsiTheme="majorEastAsia" w:cs="宋体" w:hint="eastAsia"/>
          <w:sz w:val="24"/>
          <w:szCs w:val="24"/>
        </w:rPr>
        <w:t>三、</w:t>
      </w:r>
      <w:r w:rsidRPr="003D1DEB">
        <w:rPr>
          <w:rFonts w:asciiTheme="majorEastAsia" w:eastAsiaTheme="majorEastAsia" w:hAnsiTheme="majorEastAsia" w:cs="宋体" w:hint="eastAsia"/>
          <w:color w:val="000000"/>
          <w:sz w:val="24"/>
          <w:szCs w:val="24"/>
        </w:rPr>
        <w:t>具有可重复多次使用的双指感应器，两个手指交替测量，双重锚定，可提供长达 24 小时实时准确的血流动力学监测。</w:t>
      </w:r>
    </w:p>
    <w:p w:rsidR="003D1DEB" w:rsidRPr="003D1DEB" w:rsidRDefault="003D1DEB" w:rsidP="003D1DEB">
      <w:pPr>
        <w:spacing w:line="360" w:lineRule="auto"/>
        <w:ind w:firstLine="555"/>
        <w:jc w:val="left"/>
        <w:rPr>
          <w:rFonts w:asciiTheme="majorEastAsia" w:eastAsiaTheme="majorEastAsia" w:hAnsiTheme="majorEastAsia"/>
          <w:color w:val="000000"/>
          <w:sz w:val="24"/>
          <w:szCs w:val="24"/>
        </w:rPr>
      </w:pPr>
      <w:r w:rsidRPr="003D1DEB">
        <w:rPr>
          <w:rFonts w:asciiTheme="majorEastAsia" w:eastAsiaTheme="majorEastAsia" w:hAnsiTheme="majorEastAsia" w:cs="宋体" w:hint="eastAsia"/>
          <w:color w:val="000000"/>
          <w:sz w:val="24"/>
          <w:szCs w:val="24"/>
        </w:rPr>
        <w:t>四、</w:t>
      </w:r>
      <w:r w:rsidRPr="003D1DEB">
        <w:rPr>
          <w:rFonts w:asciiTheme="majorEastAsia" w:eastAsiaTheme="majorEastAsia" w:hAnsiTheme="majorEastAsia" w:hint="eastAsia"/>
          <w:color w:val="000000"/>
          <w:sz w:val="24"/>
          <w:szCs w:val="24"/>
        </w:rPr>
        <w:t>无智能卡限制监测，即</w:t>
      </w:r>
      <w:r w:rsidRPr="003D1DEB">
        <w:rPr>
          <w:rFonts w:asciiTheme="majorEastAsia" w:eastAsiaTheme="majorEastAsia" w:hAnsiTheme="majorEastAsia"/>
          <w:color w:val="000000"/>
          <w:sz w:val="24"/>
          <w:szCs w:val="24"/>
        </w:rPr>
        <w:t>不能使用智能卡按次或限定</w:t>
      </w:r>
      <w:r w:rsidRPr="003D1DEB">
        <w:rPr>
          <w:rFonts w:asciiTheme="majorEastAsia" w:eastAsiaTheme="majorEastAsia" w:hAnsiTheme="majorEastAsia" w:hint="eastAsia"/>
          <w:color w:val="000000"/>
          <w:sz w:val="24"/>
          <w:szCs w:val="24"/>
        </w:rPr>
        <w:t>次数</w:t>
      </w:r>
      <w:r w:rsidRPr="003D1DEB">
        <w:rPr>
          <w:rFonts w:asciiTheme="majorEastAsia" w:eastAsiaTheme="majorEastAsia" w:hAnsiTheme="majorEastAsia"/>
          <w:color w:val="000000"/>
          <w:sz w:val="24"/>
          <w:szCs w:val="24"/>
        </w:rPr>
        <w:t>的监测模式</w:t>
      </w:r>
      <w:r w:rsidRPr="003D1DEB">
        <w:rPr>
          <w:rFonts w:asciiTheme="majorEastAsia" w:eastAsiaTheme="majorEastAsia" w:hAnsiTheme="majorEastAsia" w:hint="eastAsia"/>
          <w:color w:val="000000"/>
          <w:sz w:val="24"/>
          <w:szCs w:val="24"/>
        </w:rPr>
        <w:t>，必须能不限病人、不限监测时长、不限监测病人数量的进行自由监测使用。</w:t>
      </w:r>
    </w:p>
    <w:p w:rsidR="003D1DEB" w:rsidRPr="003D1DEB" w:rsidRDefault="003D1DEB" w:rsidP="003D1DEB">
      <w:pPr>
        <w:spacing w:line="360" w:lineRule="auto"/>
        <w:ind w:firstLine="555"/>
        <w:jc w:val="left"/>
        <w:rPr>
          <w:rFonts w:asciiTheme="majorEastAsia" w:eastAsiaTheme="majorEastAsia" w:hAnsiTheme="majorEastAsia" w:cs="宋体"/>
          <w:sz w:val="24"/>
          <w:szCs w:val="24"/>
        </w:rPr>
      </w:pPr>
      <w:r w:rsidRPr="003D1DEB">
        <w:rPr>
          <w:rFonts w:asciiTheme="majorEastAsia" w:eastAsiaTheme="majorEastAsia" w:hAnsiTheme="majorEastAsia" w:hint="eastAsia"/>
          <w:sz w:val="24"/>
          <w:szCs w:val="24"/>
        </w:rPr>
        <w:t>五、</w:t>
      </w:r>
      <w:r w:rsidRPr="003D1DEB">
        <w:rPr>
          <w:rFonts w:asciiTheme="majorEastAsia" w:eastAsiaTheme="majorEastAsia" w:hAnsiTheme="majorEastAsia" w:cs="宋体" w:hint="eastAsia"/>
          <w:sz w:val="24"/>
          <w:szCs w:val="24"/>
        </w:rPr>
        <w:t>系统应能自动检测患者的末梢血液循环，并给出明确的渗透指数（PI）描述手指动脉渗透信号质量；且具有静脉淤滞功能，可以阻滞静脉血，帮助临床医生进行静脉穿刺。</w:t>
      </w:r>
    </w:p>
    <w:p w:rsidR="003D1DEB" w:rsidRPr="003D1DEB" w:rsidRDefault="003D1DEB" w:rsidP="003D1DEB">
      <w:pPr>
        <w:spacing w:line="360" w:lineRule="auto"/>
        <w:ind w:firstLine="555"/>
        <w:jc w:val="left"/>
        <w:rPr>
          <w:rFonts w:asciiTheme="majorEastAsia" w:eastAsiaTheme="majorEastAsia" w:hAnsiTheme="majorEastAsia" w:cs="宋体"/>
          <w:sz w:val="24"/>
          <w:szCs w:val="24"/>
        </w:rPr>
      </w:pPr>
      <w:r w:rsidRPr="003D1DEB">
        <w:rPr>
          <w:rFonts w:asciiTheme="majorEastAsia" w:eastAsiaTheme="majorEastAsia" w:hAnsiTheme="majorEastAsia" w:cs="宋体" w:hint="eastAsia"/>
          <w:sz w:val="24"/>
          <w:szCs w:val="24"/>
        </w:rPr>
        <w:t>六、连续无创动脉血压显示范围：收缩压：40mmHg～250mmHg；舒张压：30mmHg～210mmHg；平均压：35mmHg～230mmHg；脉搏率显示范围：20bpm～200bpm</w:t>
      </w:r>
    </w:p>
    <w:p w:rsidR="003D1DEB" w:rsidRPr="003D1DEB" w:rsidRDefault="003D1DEB" w:rsidP="003D1DEB">
      <w:pPr>
        <w:spacing w:line="360" w:lineRule="auto"/>
        <w:ind w:firstLine="555"/>
        <w:jc w:val="left"/>
        <w:rPr>
          <w:rFonts w:asciiTheme="majorEastAsia" w:eastAsiaTheme="majorEastAsia" w:hAnsiTheme="majorEastAsia" w:cs="宋体"/>
          <w:sz w:val="24"/>
          <w:szCs w:val="24"/>
        </w:rPr>
      </w:pPr>
      <w:r w:rsidRPr="003D1DEB">
        <w:rPr>
          <w:rFonts w:asciiTheme="majorEastAsia" w:eastAsiaTheme="majorEastAsia" w:hAnsiTheme="majorEastAsia" w:cs="宋体" w:hint="eastAsia"/>
          <w:sz w:val="24"/>
          <w:szCs w:val="24"/>
        </w:rPr>
        <w:t>七、能提供无创实时的血压值以及脉搏数，高保真的血压波形，帮助临床迅速的发现患者血压异常，具有无创型的自动定标装置，确保数据的准确。适用于麻醉手术室、ICU、急诊科，心血管及科研教学机构等对各类人群进行连续无创型的即时每搏血压监测。</w:t>
      </w:r>
    </w:p>
    <w:p w:rsidR="003D1DEB" w:rsidRPr="003D1DEB" w:rsidRDefault="003D1DEB" w:rsidP="003D1DEB">
      <w:pPr>
        <w:spacing w:line="360" w:lineRule="auto"/>
        <w:ind w:firstLine="555"/>
        <w:jc w:val="left"/>
        <w:rPr>
          <w:rFonts w:asciiTheme="majorEastAsia" w:eastAsiaTheme="majorEastAsia" w:hAnsiTheme="majorEastAsia" w:cs="宋体"/>
          <w:sz w:val="24"/>
          <w:szCs w:val="24"/>
        </w:rPr>
      </w:pPr>
      <w:r w:rsidRPr="003D1DEB">
        <w:rPr>
          <w:rFonts w:asciiTheme="majorEastAsia" w:eastAsiaTheme="majorEastAsia" w:hAnsiTheme="majorEastAsia" w:cs="宋体" w:hint="eastAsia"/>
          <w:sz w:val="24"/>
          <w:szCs w:val="24"/>
        </w:rPr>
        <w:t>八、具备趋势图显示功能：可显示连续血压BP、CO/CI、PPV、SVV、SV/SI、SVR/SVRI等趋势图。</w:t>
      </w:r>
    </w:p>
    <w:p w:rsidR="003D1DEB" w:rsidRPr="003D1DEB" w:rsidRDefault="003D1DEB" w:rsidP="003D1DEB">
      <w:pPr>
        <w:spacing w:line="360" w:lineRule="auto"/>
        <w:ind w:firstLine="555"/>
        <w:jc w:val="left"/>
        <w:rPr>
          <w:rFonts w:asciiTheme="majorEastAsia" w:eastAsiaTheme="majorEastAsia" w:hAnsiTheme="majorEastAsia" w:cs="宋体"/>
          <w:sz w:val="24"/>
          <w:szCs w:val="24"/>
        </w:rPr>
      </w:pPr>
      <w:r w:rsidRPr="003D1DEB">
        <w:rPr>
          <w:rFonts w:asciiTheme="majorEastAsia" w:eastAsiaTheme="majorEastAsia" w:hAnsiTheme="majorEastAsia" w:cs="宋体" w:hint="eastAsia"/>
          <w:sz w:val="24"/>
          <w:szCs w:val="24"/>
        </w:rPr>
        <w:t>九、系统自带一体化打印机，可打印快照报告和激活打印报警功能。内置可充电电池，工作时间：不小于 2 小时。</w:t>
      </w:r>
    </w:p>
    <w:p w:rsidR="003D1DEB" w:rsidRPr="003D1DEB" w:rsidRDefault="003D1DEB" w:rsidP="003D1DEB">
      <w:pPr>
        <w:spacing w:line="360" w:lineRule="auto"/>
        <w:ind w:firstLine="555"/>
        <w:jc w:val="left"/>
        <w:rPr>
          <w:rFonts w:asciiTheme="majorEastAsia" w:eastAsiaTheme="majorEastAsia" w:hAnsiTheme="majorEastAsia" w:cs="宋体"/>
          <w:sz w:val="24"/>
          <w:szCs w:val="24"/>
        </w:rPr>
      </w:pPr>
      <w:r w:rsidRPr="003D1DEB">
        <w:rPr>
          <w:rFonts w:asciiTheme="majorEastAsia" w:eastAsiaTheme="majorEastAsia" w:hAnsiTheme="majorEastAsia" w:cs="宋体" w:hint="eastAsia"/>
          <w:sz w:val="24"/>
          <w:szCs w:val="24"/>
        </w:rPr>
        <w:t>十、系统报警功能：具备声光报警；一体化的警报系统，设有生理（中优先级）和技术（低优先级）警报。生理报警参数包括：收缩压上下限，舒张压上下限，平均压上下限，脉搏上下限。</w:t>
      </w:r>
    </w:p>
    <w:p w:rsidR="003D1DEB" w:rsidRPr="003D1DEB" w:rsidRDefault="003D1DEB" w:rsidP="003D1DEB">
      <w:pPr>
        <w:spacing w:line="360" w:lineRule="auto"/>
        <w:ind w:firstLine="555"/>
        <w:jc w:val="left"/>
        <w:rPr>
          <w:rFonts w:asciiTheme="majorEastAsia" w:eastAsiaTheme="majorEastAsia" w:hAnsiTheme="majorEastAsia" w:cs="Arial"/>
          <w:sz w:val="24"/>
          <w:szCs w:val="24"/>
        </w:rPr>
      </w:pPr>
      <w:r w:rsidRPr="003D1DEB">
        <w:rPr>
          <w:rFonts w:asciiTheme="majorEastAsia" w:eastAsiaTheme="majorEastAsia" w:hAnsiTheme="majorEastAsia" w:cs="宋体" w:hint="eastAsia"/>
          <w:sz w:val="24"/>
          <w:szCs w:val="24"/>
        </w:rPr>
        <w:t>十一、</w:t>
      </w:r>
      <w:r w:rsidRPr="003D1DEB">
        <w:rPr>
          <w:rFonts w:asciiTheme="majorEastAsia" w:eastAsiaTheme="majorEastAsia" w:hAnsiTheme="majorEastAsia" w:hint="eastAsia"/>
          <w:sz w:val="24"/>
          <w:szCs w:val="24"/>
        </w:rPr>
        <w:t>系统具有静脉淤滞功能</w:t>
      </w:r>
      <w:r w:rsidRPr="003D1DEB">
        <w:rPr>
          <w:rFonts w:asciiTheme="majorEastAsia" w:eastAsiaTheme="majorEastAsia" w:hAnsiTheme="majorEastAsia" w:cs="Arial"/>
          <w:sz w:val="24"/>
          <w:szCs w:val="24"/>
        </w:rPr>
        <w:t>,</w:t>
      </w:r>
      <w:r w:rsidRPr="003D1DEB">
        <w:rPr>
          <w:rFonts w:asciiTheme="majorEastAsia" w:eastAsiaTheme="majorEastAsia" w:hAnsiTheme="majorEastAsia" w:hint="eastAsia"/>
          <w:sz w:val="24"/>
          <w:szCs w:val="24"/>
        </w:rPr>
        <w:t>可以阻滞静脉血，帮助临床进行静脉穿刺</w:t>
      </w:r>
      <w:r w:rsidRPr="003D1DEB">
        <w:rPr>
          <w:rFonts w:asciiTheme="majorEastAsia" w:eastAsiaTheme="majorEastAsia" w:hAnsiTheme="majorEastAsia" w:cs="Arial" w:hint="eastAsia"/>
          <w:sz w:val="24"/>
          <w:szCs w:val="24"/>
        </w:rPr>
        <w:t>。</w:t>
      </w:r>
    </w:p>
    <w:p w:rsidR="003D1DEB" w:rsidRPr="003D1DEB" w:rsidRDefault="003D1DEB" w:rsidP="003D1DEB">
      <w:pPr>
        <w:spacing w:line="360" w:lineRule="auto"/>
        <w:ind w:firstLine="555"/>
        <w:jc w:val="left"/>
        <w:rPr>
          <w:rFonts w:asciiTheme="majorEastAsia" w:eastAsiaTheme="majorEastAsia" w:hAnsiTheme="majorEastAsia" w:cs="宋体"/>
          <w:sz w:val="24"/>
          <w:szCs w:val="24"/>
        </w:rPr>
      </w:pPr>
      <w:r w:rsidRPr="003D1DEB">
        <w:rPr>
          <w:rFonts w:asciiTheme="majorEastAsia" w:eastAsiaTheme="majorEastAsia" w:hAnsiTheme="majorEastAsia" w:hint="eastAsia"/>
          <w:sz w:val="24"/>
          <w:szCs w:val="24"/>
        </w:rPr>
        <w:t>十二、</w:t>
      </w:r>
      <w:r w:rsidRPr="003D1DEB">
        <w:rPr>
          <w:rFonts w:asciiTheme="majorEastAsia" w:eastAsiaTheme="majorEastAsia" w:hAnsiTheme="majorEastAsia" w:cs="宋体" w:hint="eastAsia"/>
          <w:sz w:val="24"/>
          <w:szCs w:val="24"/>
        </w:rPr>
        <w:t>合规与许可：安全等级 II（IEC 60601），用于病人的部分为 BF 型。可连接到国际通用的普通病人监护系统上，与现有监护系统联合使用，输出血压</w:t>
      </w:r>
      <w:r w:rsidRPr="003D1DEB">
        <w:rPr>
          <w:rFonts w:asciiTheme="majorEastAsia" w:eastAsiaTheme="majorEastAsia" w:hAnsiTheme="majorEastAsia" w:cs="宋体" w:hint="eastAsia"/>
          <w:sz w:val="24"/>
          <w:szCs w:val="24"/>
        </w:rPr>
        <w:lastRenderedPageBreak/>
        <w:t>波形。</w:t>
      </w:r>
    </w:p>
    <w:p w:rsidR="003D1DEB" w:rsidRPr="003D1DEB" w:rsidRDefault="003D1DEB" w:rsidP="003D1DEB">
      <w:pPr>
        <w:spacing w:line="360" w:lineRule="auto"/>
        <w:ind w:firstLine="555"/>
        <w:jc w:val="left"/>
        <w:rPr>
          <w:rFonts w:asciiTheme="majorEastAsia" w:eastAsiaTheme="majorEastAsia" w:hAnsiTheme="majorEastAsia"/>
          <w:sz w:val="24"/>
          <w:szCs w:val="24"/>
        </w:rPr>
      </w:pPr>
      <w:r w:rsidRPr="003D1DEB">
        <w:rPr>
          <w:rFonts w:asciiTheme="majorEastAsia" w:eastAsiaTheme="majorEastAsia" w:hAnsiTheme="majorEastAsia" w:cs="宋体" w:hint="eastAsia"/>
          <w:sz w:val="24"/>
          <w:szCs w:val="24"/>
        </w:rPr>
        <w:t>十三、显示屏幕不小于 8.4 英寸，分辨率不低于 800 x 600 像素。</w:t>
      </w:r>
    </w:p>
    <w:p w:rsidR="003D1DEB" w:rsidRPr="003D1DEB" w:rsidRDefault="003D1DEB" w:rsidP="003D1DEB">
      <w:pPr>
        <w:spacing w:line="360" w:lineRule="auto"/>
        <w:rPr>
          <w:rFonts w:asciiTheme="majorEastAsia" w:eastAsiaTheme="majorEastAsia" w:hAnsiTheme="majorEastAsia"/>
          <w:sz w:val="24"/>
          <w:szCs w:val="24"/>
        </w:rPr>
      </w:pPr>
    </w:p>
    <w:p w:rsidR="003D1DEB" w:rsidRPr="003D1DEB" w:rsidRDefault="003D1DEB" w:rsidP="003D1DEB">
      <w:pPr>
        <w:spacing w:line="360" w:lineRule="auto"/>
        <w:rPr>
          <w:sz w:val="24"/>
          <w:szCs w:val="24"/>
        </w:rPr>
      </w:pPr>
    </w:p>
    <w:p w:rsidR="003D1DEB" w:rsidRPr="003D1DEB" w:rsidRDefault="003D1DEB" w:rsidP="005309E4">
      <w:pPr>
        <w:spacing w:line="220" w:lineRule="atLeast"/>
        <w:jc w:val="center"/>
        <w:rPr>
          <w:rFonts w:ascii="宋体" w:hAnsi="宋体"/>
          <w:b/>
          <w:sz w:val="24"/>
          <w:szCs w:val="24"/>
        </w:rPr>
      </w:pPr>
    </w:p>
    <w:sectPr w:rsidR="003D1DEB" w:rsidRPr="003D1DEB" w:rsidSect="00027C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E0A" w:rsidRDefault="00217E0A" w:rsidP="00026CC8">
      <w:r>
        <w:separator/>
      </w:r>
    </w:p>
  </w:endnote>
  <w:endnote w:type="continuationSeparator" w:id="1">
    <w:p w:rsidR="00217E0A" w:rsidRDefault="00217E0A" w:rsidP="00026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体">
    <w:altName w:val="微软雅黑"/>
    <w:charset w:val="86"/>
    <w:family w:val="roman"/>
    <w:pitch w:val="default"/>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E0A" w:rsidRDefault="00217E0A" w:rsidP="00026CC8">
      <w:r>
        <w:separator/>
      </w:r>
    </w:p>
  </w:footnote>
  <w:footnote w:type="continuationSeparator" w:id="1">
    <w:p w:rsidR="00217E0A" w:rsidRDefault="00217E0A" w:rsidP="00026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0C6"/>
    <w:multiLevelType w:val="multilevel"/>
    <w:tmpl w:val="22B4B032"/>
    <w:lvl w:ilvl="0">
      <w:start w:val="6"/>
      <w:numFmt w:val="decimal"/>
      <w:lvlText w:val="%1"/>
      <w:lvlJc w:val="left"/>
      <w:pPr>
        <w:ind w:left="360" w:hanging="360"/>
      </w:pPr>
      <w:rPr>
        <w:rFonts w:hint="default"/>
      </w:rPr>
    </w:lvl>
    <w:lvl w:ilvl="1">
      <w:start w:val="3"/>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nsid w:val="034927B6"/>
    <w:multiLevelType w:val="multilevel"/>
    <w:tmpl w:val="034927B6"/>
    <w:lvl w:ilvl="0">
      <w:start w:val="1"/>
      <w:numFmt w:val="decimal"/>
      <w:lvlText w:val="7.4.%1"/>
      <w:lvlJc w:val="left"/>
      <w:pPr>
        <w:tabs>
          <w:tab w:val="num" w:pos="3450"/>
        </w:tabs>
        <w:ind w:left="3155" w:hanging="425"/>
      </w:pPr>
      <w:rPr>
        <w:rFonts w:hint="eastAsia"/>
      </w:rPr>
    </w:lvl>
    <w:lvl w:ilvl="1">
      <w:start w:val="1"/>
      <w:numFmt w:val="lowerLetter"/>
      <w:lvlText w:val="%2)"/>
      <w:lvlJc w:val="left"/>
      <w:pPr>
        <w:tabs>
          <w:tab w:val="num" w:pos="840"/>
        </w:tabs>
        <w:ind w:left="840" w:hanging="420"/>
      </w:pPr>
    </w:lvl>
    <w:lvl w:ilvl="2">
      <w:start w:val="1"/>
      <w:numFmt w:val="decimal"/>
      <w:lvlText w:val="7.4.%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596772B"/>
    <w:multiLevelType w:val="multilevel"/>
    <w:tmpl w:val="0596772B"/>
    <w:lvl w:ilvl="0">
      <w:start w:val="1"/>
      <w:numFmt w:val="decimal"/>
      <w:lvlText w:val="7.3.%1"/>
      <w:lvlJc w:val="left"/>
      <w:pPr>
        <w:tabs>
          <w:tab w:val="num" w:pos="2505"/>
        </w:tabs>
        <w:ind w:left="2210" w:hanging="425"/>
      </w:pPr>
      <w:rPr>
        <w:rFonts w:hint="eastAsia"/>
      </w:rPr>
    </w:lvl>
    <w:lvl w:ilvl="1">
      <w:start w:val="1"/>
      <w:numFmt w:val="lowerLetter"/>
      <w:lvlText w:val="%2)"/>
      <w:lvlJc w:val="left"/>
      <w:pPr>
        <w:tabs>
          <w:tab w:val="num" w:pos="840"/>
        </w:tabs>
        <w:ind w:left="840" w:hanging="420"/>
      </w:pPr>
    </w:lvl>
    <w:lvl w:ilvl="2">
      <w:start w:val="1"/>
      <w:numFmt w:val="decimal"/>
      <w:lvlText w:val="7.3.%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C7A447F"/>
    <w:multiLevelType w:val="multilevel"/>
    <w:tmpl w:val="0C7A447F"/>
    <w:lvl w:ilvl="0">
      <w:start w:val="1"/>
      <w:numFmt w:val="decimal"/>
      <w:lvlText w:val="8.%1"/>
      <w:lvlJc w:val="left"/>
      <w:pPr>
        <w:tabs>
          <w:tab w:val="num" w:pos="2927"/>
        </w:tabs>
        <w:ind w:left="2927" w:hanging="88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CB109B0"/>
    <w:multiLevelType w:val="multilevel"/>
    <w:tmpl w:val="0CB109B0"/>
    <w:lvl w:ilvl="0">
      <w:start w:val="1"/>
      <w:numFmt w:val="decimal"/>
      <w:lvlText w:val="7.1%1"/>
      <w:lvlJc w:val="left"/>
      <w:pPr>
        <w:tabs>
          <w:tab w:val="num" w:pos="5215"/>
        </w:tabs>
        <w:ind w:left="5215" w:hanging="425"/>
      </w:pPr>
      <w:rPr>
        <w:rFonts w:hint="eastAsia"/>
      </w:rPr>
    </w:lvl>
    <w:lvl w:ilvl="1">
      <w:start w:val="1"/>
      <w:numFmt w:val="lowerLetter"/>
      <w:lvlText w:val="%2)"/>
      <w:lvlJc w:val="left"/>
      <w:pPr>
        <w:tabs>
          <w:tab w:val="num" w:pos="840"/>
        </w:tabs>
        <w:ind w:left="840" w:hanging="420"/>
      </w:pPr>
    </w:lvl>
    <w:lvl w:ilvl="2">
      <w:start w:val="1"/>
      <w:numFmt w:val="decimal"/>
      <w:lvlText w:val="7.1.%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360A6765"/>
    <w:multiLevelType w:val="multilevel"/>
    <w:tmpl w:val="360A6765"/>
    <w:lvl w:ilvl="0">
      <w:start w:val="6"/>
      <w:numFmt w:val="japaneseCounting"/>
      <w:lvlText w:val="%1、"/>
      <w:lvlJc w:val="left"/>
      <w:pPr>
        <w:tabs>
          <w:tab w:val="num" w:pos="622"/>
        </w:tabs>
        <w:ind w:left="622" w:hanging="480"/>
      </w:pPr>
      <w:rPr>
        <w:rFonts w:hint="default"/>
      </w:rPr>
    </w:lvl>
    <w:lvl w:ilvl="1">
      <w:start w:val="1"/>
      <w:numFmt w:val="decimal"/>
      <w:lvlText w:val="6.1.%2"/>
      <w:lvlJc w:val="left"/>
      <w:pPr>
        <w:tabs>
          <w:tab w:val="num" w:pos="1282"/>
        </w:tabs>
        <w:ind w:left="987" w:hanging="425"/>
      </w:pPr>
      <w:rPr>
        <w:rFonts w:hint="eastAsia"/>
      </w:rPr>
    </w:lvl>
    <w:lvl w:ilvl="2">
      <w:start w:val="1"/>
      <w:numFmt w:val="decimal"/>
      <w:lvlText w:val="6.2.%3"/>
      <w:lvlJc w:val="left"/>
      <w:pPr>
        <w:tabs>
          <w:tab w:val="num" w:pos="1702"/>
        </w:tabs>
        <w:ind w:left="1407" w:hanging="425"/>
      </w:pPr>
      <w:rPr>
        <w:rFonts w:hint="eastAsia"/>
      </w:r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6">
    <w:nsid w:val="3F492470"/>
    <w:multiLevelType w:val="singleLevel"/>
    <w:tmpl w:val="3F492470"/>
    <w:lvl w:ilvl="0">
      <w:start w:val="1"/>
      <w:numFmt w:val="japaneseCounting"/>
      <w:lvlText w:val="%1、"/>
      <w:lvlJc w:val="left"/>
      <w:pPr>
        <w:tabs>
          <w:tab w:val="num" w:pos="862"/>
        </w:tabs>
        <w:ind w:left="862" w:hanging="720"/>
      </w:pPr>
      <w:rPr>
        <w:rFonts w:hint="eastAsia"/>
      </w:rPr>
    </w:lvl>
  </w:abstractNum>
  <w:abstractNum w:abstractNumId="7">
    <w:nsid w:val="57BBB5DE"/>
    <w:multiLevelType w:val="singleLevel"/>
    <w:tmpl w:val="57BBB5DE"/>
    <w:lvl w:ilvl="0">
      <w:start w:val="5"/>
      <w:numFmt w:val="chineseCounting"/>
      <w:suff w:val="nothing"/>
      <w:lvlText w:val="%1、"/>
      <w:lvlJc w:val="left"/>
    </w:lvl>
  </w:abstractNum>
  <w:abstractNum w:abstractNumId="8">
    <w:nsid w:val="586A3291"/>
    <w:multiLevelType w:val="multilevel"/>
    <w:tmpl w:val="586A3291"/>
    <w:lvl w:ilvl="0">
      <w:start w:val="1"/>
      <w:numFmt w:val="decimal"/>
      <w:lvlText w:val="6.3.%1"/>
      <w:lvlJc w:val="left"/>
      <w:pPr>
        <w:tabs>
          <w:tab w:val="num" w:pos="2670"/>
        </w:tabs>
        <w:ind w:left="2375" w:hanging="425"/>
      </w:pPr>
      <w:rPr>
        <w:rFonts w:hint="eastAsia"/>
      </w:rPr>
    </w:lvl>
    <w:lvl w:ilvl="1">
      <w:start w:val="1"/>
      <w:numFmt w:val="lowerLetter"/>
      <w:lvlText w:val="%2)"/>
      <w:lvlJc w:val="left"/>
      <w:pPr>
        <w:tabs>
          <w:tab w:val="num" w:pos="840"/>
        </w:tabs>
        <w:ind w:left="840" w:hanging="420"/>
      </w:pPr>
    </w:lvl>
    <w:lvl w:ilvl="2">
      <w:start w:val="1"/>
      <w:numFmt w:val="decimal"/>
      <w:lvlText w:val="6.3.%3"/>
      <w:lvlJc w:val="left"/>
      <w:pPr>
        <w:tabs>
          <w:tab w:val="num" w:pos="1560"/>
        </w:tabs>
        <w:ind w:left="1265" w:hanging="425"/>
      </w:pPr>
      <w:rPr>
        <w:rFonts w:hint="eastAsia"/>
      </w:rPr>
    </w:lvl>
    <w:lvl w:ilvl="3">
      <w:start w:val="1"/>
      <w:numFmt w:val="decimal"/>
      <w:lvlText w:val="6.4.%4"/>
      <w:lvlJc w:val="left"/>
      <w:pPr>
        <w:tabs>
          <w:tab w:val="num" w:pos="1980"/>
        </w:tabs>
        <w:ind w:left="1685" w:hanging="425"/>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69941E07"/>
    <w:multiLevelType w:val="multilevel"/>
    <w:tmpl w:val="563472DA"/>
    <w:lvl w:ilvl="0">
      <w:start w:val="5"/>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0">
    <w:nsid w:val="69D60104"/>
    <w:multiLevelType w:val="multilevel"/>
    <w:tmpl w:val="69D60104"/>
    <w:lvl w:ilvl="0">
      <w:start w:val="1"/>
      <w:numFmt w:val="decimal"/>
      <w:lvlText w:val="6.5.%1"/>
      <w:lvlJc w:val="left"/>
      <w:pPr>
        <w:tabs>
          <w:tab w:val="num" w:pos="4565"/>
        </w:tabs>
        <w:ind w:left="4270" w:hanging="425"/>
      </w:pPr>
      <w:rPr>
        <w:rFonts w:hint="eastAsia"/>
      </w:rPr>
    </w:lvl>
    <w:lvl w:ilvl="1">
      <w:start w:val="1"/>
      <w:numFmt w:val="lowerLetter"/>
      <w:lvlText w:val="%2)"/>
      <w:lvlJc w:val="left"/>
      <w:pPr>
        <w:tabs>
          <w:tab w:val="num" w:pos="840"/>
        </w:tabs>
        <w:ind w:left="840" w:hanging="420"/>
      </w:pPr>
    </w:lvl>
    <w:lvl w:ilvl="2">
      <w:start w:val="1"/>
      <w:numFmt w:val="decimal"/>
      <w:lvlText w:val="6.5.%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5"/>
  </w:num>
  <w:num w:numId="3">
    <w:abstractNumId w:val="8"/>
  </w:num>
  <w:num w:numId="4">
    <w:abstractNumId w:val="10"/>
  </w:num>
  <w:num w:numId="5">
    <w:abstractNumId w:val="4"/>
  </w:num>
  <w:num w:numId="6">
    <w:abstractNumId w:val="2"/>
  </w:num>
  <w:num w:numId="7">
    <w:abstractNumId w:val="1"/>
  </w:num>
  <w:num w:numId="8">
    <w:abstractNumId w:val="3"/>
  </w:num>
  <w:num w:numId="9">
    <w:abstractNumId w:val="7"/>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CC8"/>
    <w:rsid w:val="00001101"/>
    <w:rsid w:val="00026CC8"/>
    <w:rsid w:val="00027C96"/>
    <w:rsid w:val="00040555"/>
    <w:rsid w:val="00042805"/>
    <w:rsid w:val="00045DCE"/>
    <w:rsid w:val="00052251"/>
    <w:rsid w:val="00054A72"/>
    <w:rsid w:val="00070324"/>
    <w:rsid w:val="00072890"/>
    <w:rsid w:val="00080055"/>
    <w:rsid w:val="000A739D"/>
    <w:rsid w:val="000B7D77"/>
    <w:rsid w:val="000C5D98"/>
    <w:rsid w:val="000D2E91"/>
    <w:rsid w:val="000F1674"/>
    <w:rsid w:val="000F1811"/>
    <w:rsid w:val="001228E5"/>
    <w:rsid w:val="00126F38"/>
    <w:rsid w:val="00141C04"/>
    <w:rsid w:val="00152186"/>
    <w:rsid w:val="00174BFA"/>
    <w:rsid w:val="00184388"/>
    <w:rsid w:val="0018741B"/>
    <w:rsid w:val="001A0233"/>
    <w:rsid w:val="001D0BA0"/>
    <w:rsid w:val="001F2898"/>
    <w:rsid w:val="00213FA4"/>
    <w:rsid w:val="00217E0A"/>
    <w:rsid w:val="002402D3"/>
    <w:rsid w:val="00260773"/>
    <w:rsid w:val="00263B80"/>
    <w:rsid w:val="002A464B"/>
    <w:rsid w:val="002C5A93"/>
    <w:rsid w:val="002D2F60"/>
    <w:rsid w:val="002E127E"/>
    <w:rsid w:val="0030631F"/>
    <w:rsid w:val="00330072"/>
    <w:rsid w:val="00353743"/>
    <w:rsid w:val="00357676"/>
    <w:rsid w:val="003640D3"/>
    <w:rsid w:val="00372642"/>
    <w:rsid w:val="00374EBB"/>
    <w:rsid w:val="00381648"/>
    <w:rsid w:val="0039605D"/>
    <w:rsid w:val="00396A97"/>
    <w:rsid w:val="003B2764"/>
    <w:rsid w:val="003B3718"/>
    <w:rsid w:val="003D1DEB"/>
    <w:rsid w:val="003E5EB9"/>
    <w:rsid w:val="00416451"/>
    <w:rsid w:val="004179E4"/>
    <w:rsid w:val="004458A9"/>
    <w:rsid w:val="00474CD0"/>
    <w:rsid w:val="00493861"/>
    <w:rsid w:val="00495093"/>
    <w:rsid w:val="004950D8"/>
    <w:rsid w:val="004D05D5"/>
    <w:rsid w:val="004D3069"/>
    <w:rsid w:val="005118F1"/>
    <w:rsid w:val="005309E4"/>
    <w:rsid w:val="00530FAC"/>
    <w:rsid w:val="00536339"/>
    <w:rsid w:val="005623DD"/>
    <w:rsid w:val="00594ACF"/>
    <w:rsid w:val="005A2EFE"/>
    <w:rsid w:val="005F2B82"/>
    <w:rsid w:val="00605D7E"/>
    <w:rsid w:val="006068FE"/>
    <w:rsid w:val="00665821"/>
    <w:rsid w:val="006677CA"/>
    <w:rsid w:val="00677FDE"/>
    <w:rsid w:val="006B56FD"/>
    <w:rsid w:val="006C7D22"/>
    <w:rsid w:val="006F1CFC"/>
    <w:rsid w:val="007156D9"/>
    <w:rsid w:val="007270B1"/>
    <w:rsid w:val="00733284"/>
    <w:rsid w:val="00741B09"/>
    <w:rsid w:val="00766256"/>
    <w:rsid w:val="007734AE"/>
    <w:rsid w:val="00773B49"/>
    <w:rsid w:val="00796E63"/>
    <w:rsid w:val="007A7689"/>
    <w:rsid w:val="007B6751"/>
    <w:rsid w:val="007F232A"/>
    <w:rsid w:val="007F54BA"/>
    <w:rsid w:val="00866EFF"/>
    <w:rsid w:val="0087151B"/>
    <w:rsid w:val="008B745C"/>
    <w:rsid w:val="008C5563"/>
    <w:rsid w:val="008E2481"/>
    <w:rsid w:val="008F0C9C"/>
    <w:rsid w:val="008F256D"/>
    <w:rsid w:val="00912AFB"/>
    <w:rsid w:val="00924ECC"/>
    <w:rsid w:val="00970639"/>
    <w:rsid w:val="009A3933"/>
    <w:rsid w:val="009A39B1"/>
    <w:rsid w:val="009A5219"/>
    <w:rsid w:val="009C1746"/>
    <w:rsid w:val="009C2B17"/>
    <w:rsid w:val="009C7EB3"/>
    <w:rsid w:val="009E05B7"/>
    <w:rsid w:val="00A10E6B"/>
    <w:rsid w:val="00A216A6"/>
    <w:rsid w:val="00A879F8"/>
    <w:rsid w:val="00AB087B"/>
    <w:rsid w:val="00AE0A87"/>
    <w:rsid w:val="00AE22F8"/>
    <w:rsid w:val="00B02471"/>
    <w:rsid w:val="00B07AE1"/>
    <w:rsid w:val="00B34ECF"/>
    <w:rsid w:val="00B61ED5"/>
    <w:rsid w:val="00B64C29"/>
    <w:rsid w:val="00B66C41"/>
    <w:rsid w:val="00B87683"/>
    <w:rsid w:val="00BA1C2A"/>
    <w:rsid w:val="00BB08C5"/>
    <w:rsid w:val="00BD099E"/>
    <w:rsid w:val="00C1165F"/>
    <w:rsid w:val="00C23FA4"/>
    <w:rsid w:val="00C25E4F"/>
    <w:rsid w:val="00C4336F"/>
    <w:rsid w:val="00C60720"/>
    <w:rsid w:val="00C63666"/>
    <w:rsid w:val="00C91DDB"/>
    <w:rsid w:val="00CF1D8D"/>
    <w:rsid w:val="00D17FB1"/>
    <w:rsid w:val="00D362D7"/>
    <w:rsid w:val="00D50A10"/>
    <w:rsid w:val="00D50B7E"/>
    <w:rsid w:val="00D57907"/>
    <w:rsid w:val="00D62451"/>
    <w:rsid w:val="00DE2A5E"/>
    <w:rsid w:val="00E011C6"/>
    <w:rsid w:val="00E03ADE"/>
    <w:rsid w:val="00E142E5"/>
    <w:rsid w:val="00E16C05"/>
    <w:rsid w:val="00E22C6F"/>
    <w:rsid w:val="00E37163"/>
    <w:rsid w:val="00E637E9"/>
    <w:rsid w:val="00EA2AAA"/>
    <w:rsid w:val="00EB10E1"/>
    <w:rsid w:val="00EB4FDC"/>
    <w:rsid w:val="00EC6DCC"/>
    <w:rsid w:val="00EF27E7"/>
    <w:rsid w:val="00F17DB5"/>
    <w:rsid w:val="00F2555F"/>
    <w:rsid w:val="00F81427"/>
    <w:rsid w:val="00FB0E7C"/>
    <w:rsid w:val="00FB6C4C"/>
    <w:rsid w:val="00FC29B3"/>
    <w:rsid w:val="00FD4112"/>
    <w:rsid w:val="00FE0DD2"/>
    <w:rsid w:val="00FF1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C8"/>
    <w:pPr>
      <w:widowControl w:val="0"/>
      <w:jc w:val="both"/>
    </w:pPr>
  </w:style>
  <w:style w:type="paragraph" w:styleId="1">
    <w:name w:val="heading 1"/>
    <w:basedOn w:val="a"/>
    <w:next w:val="a"/>
    <w:link w:val="1Char"/>
    <w:qFormat/>
    <w:rsid w:val="007734AE"/>
    <w:pPr>
      <w:keepNext/>
      <w:adjustRightInd w:val="0"/>
      <w:spacing w:line="440" w:lineRule="exact"/>
      <w:jc w:val="center"/>
      <w:textAlignment w:val="baseline"/>
      <w:outlineLvl w:val="0"/>
    </w:pPr>
    <w:rPr>
      <w:rFonts w:ascii="宋体"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026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026CC8"/>
    <w:rPr>
      <w:sz w:val="18"/>
      <w:szCs w:val="18"/>
    </w:rPr>
  </w:style>
  <w:style w:type="paragraph" w:styleId="a4">
    <w:name w:val="footer"/>
    <w:basedOn w:val="a"/>
    <w:link w:val="Char0"/>
    <w:semiHidden/>
    <w:unhideWhenUsed/>
    <w:rsid w:val="00026CC8"/>
    <w:pPr>
      <w:tabs>
        <w:tab w:val="center" w:pos="4153"/>
        <w:tab w:val="right" w:pos="8306"/>
      </w:tabs>
      <w:snapToGrid w:val="0"/>
      <w:jc w:val="left"/>
    </w:pPr>
    <w:rPr>
      <w:sz w:val="18"/>
      <w:szCs w:val="18"/>
    </w:rPr>
  </w:style>
  <w:style w:type="character" w:customStyle="1" w:styleId="Char0">
    <w:name w:val="页脚 Char"/>
    <w:basedOn w:val="a0"/>
    <w:link w:val="a4"/>
    <w:semiHidden/>
    <w:rsid w:val="00026CC8"/>
    <w:rPr>
      <w:sz w:val="18"/>
      <w:szCs w:val="18"/>
    </w:rPr>
  </w:style>
  <w:style w:type="character" w:customStyle="1" w:styleId="Char1">
    <w:name w:val="批注文字 Char"/>
    <w:link w:val="a5"/>
    <w:semiHidden/>
    <w:rsid w:val="00F2555F"/>
  </w:style>
  <w:style w:type="character" w:customStyle="1" w:styleId="Char2">
    <w:name w:val="纯文本 Char"/>
    <w:basedOn w:val="a0"/>
    <w:link w:val="a6"/>
    <w:rsid w:val="00F2555F"/>
    <w:rPr>
      <w:rFonts w:ascii="宋体" w:hAnsi="Courier New"/>
    </w:rPr>
  </w:style>
  <w:style w:type="paragraph" w:styleId="a5">
    <w:name w:val="annotation text"/>
    <w:basedOn w:val="a"/>
    <w:link w:val="Char1"/>
    <w:semiHidden/>
    <w:rsid w:val="00F2555F"/>
    <w:pPr>
      <w:jc w:val="left"/>
    </w:pPr>
  </w:style>
  <w:style w:type="character" w:customStyle="1" w:styleId="Char10">
    <w:name w:val="批注文字 Char1"/>
    <w:basedOn w:val="a0"/>
    <w:link w:val="a5"/>
    <w:uiPriority w:val="99"/>
    <w:semiHidden/>
    <w:rsid w:val="00F2555F"/>
  </w:style>
  <w:style w:type="paragraph" w:styleId="2">
    <w:name w:val="Body Text 2"/>
    <w:basedOn w:val="a"/>
    <w:link w:val="2Char"/>
    <w:rsid w:val="00F2555F"/>
    <w:rPr>
      <w:rFonts w:ascii="仿宋_GB2312" w:eastAsia="仿宋_GB2312" w:hAnsi="Times New Roman" w:cs="Times New Roman"/>
      <w:b/>
      <w:kern w:val="0"/>
      <w:sz w:val="24"/>
      <w:szCs w:val="20"/>
    </w:rPr>
  </w:style>
  <w:style w:type="character" w:customStyle="1" w:styleId="2Char">
    <w:name w:val="正文文本 2 Char"/>
    <w:basedOn w:val="a0"/>
    <w:link w:val="2"/>
    <w:rsid w:val="00F2555F"/>
    <w:rPr>
      <w:rFonts w:ascii="仿宋_GB2312" w:eastAsia="仿宋_GB2312" w:hAnsi="Times New Roman" w:cs="Times New Roman"/>
      <w:b/>
      <w:kern w:val="0"/>
      <w:sz w:val="24"/>
      <w:szCs w:val="20"/>
    </w:rPr>
  </w:style>
  <w:style w:type="paragraph" w:styleId="a6">
    <w:name w:val="Plain Text"/>
    <w:basedOn w:val="a"/>
    <w:link w:val="Char2"/>
    <w:rsid w:val="00F2555F"/>
    <w:rPr>
      <w:rFonts w:ascii="宋体" w:hAnsi="Courier New"/>
    </w:rPr>
  </w:style>
  <w:style w:type="character" w:customStyle="1" w:styleId="Char11">
    <w:name w:val="纯文本 Char1"/>
    <w:basedOn w:val="a0"/>
    <w:link w:val="a6"/>
    <w:uiPriority w:val="99"/>
    <w:semiHidden/>
    <w:rsid w:val="00F2555F"/>
    <w:rPr>
      <w:rFonts w:ascii="宋体" w:eastAsia="宋体" w:hAnsi="Courier New" w:cs="Courier New"/>
      <w:szCs w:val="21"/>
    </w:rPr>
  </w:style>
  <w:style w:type="paragraph" w:styleId="a7">
    <w:name w:val="Balloon Text"/>
    <w:basedOn w:val="a"/>
    <w:link w:val="Char3"/>
    <w:semiHidden/>
    <w:unhideWhenUsed/>
    <w:rsid w:val="00F2555F"/>
    <w:rPr>
      <w:sz w:val="18"/>
      <w:szCs w:val="18"/>
    </w:rPr>
  </w:style>
  <w:style w:type="character" w:customStyle="1" w:styleId="Char3">
    <w:name w:val="批注框文本 Char"/>
    <w:basedOn w:val="a0"/>
    <w:link w:val="a7"/>
    <w:semiHidden/>
    <w:rsid w:val="00F2555F"/>
    <w:rPr>
      <w:sz w:val="18"/>
      <w:szCs w:val="18"/>
    </w:rPr>
  </w:style>
  <w:style w:type="character" w:customStyle="1" w:styleId="1Char">
    <w:name w:val="标题 1 Char"/>
    <w:basedOn w:val="a0"/>
    <w:link w:val="1"/>
    <w:rsid w:val="007734AE"/>
    <w:rPr>
      <w:rFonts w:ascii="宋体" w:eastAsia="宋体" w:hAnsi="Times New Roman" w:cs="Times New Roman"/>
      <w:kern w:val="0"/>
      <w:sz w:val="28"/>
      <w:szCs w:val="20"/>
    </w:rPr>
  </w:style>
  <w:style w:type="character" w:styleId="a8">
    <w:name w:val="footnote reference"/>
    <w:semiHidden/>
    <w:rsid w:val="007734AE"/>
    <w:rPr>
      <w:vertAlign w:val="superscript"/>
    </w:rPr>
  </w:style>
  <w:style w:type="character" w:styleId="a9">
    <w:name w:val="page number"/>
    <w:semiHidden/>
    <w:rsid w:val="007734AE"/>
    <w:rPr>
      <w:rFonts w:ascii="宋体" w:eastAsia="宋体" w:hAnsi="宋体"/>
    </w:rPr>
  </w:style>
  <w:style w:type="paragraph" w:styleId="aa">
    <w:name w:val="footnote text"/>
    <w:basedOn w:val="a"/>
    <w:link w:val="Char4"/>
    <w:semiHidden/>
    <w:rsid w:val="007734AE"/>
    <w:pPr>
      <w:adjustRightInd w:val="0"/>
      <w:snapToGrid w:val="0"/>
      <w:jc w:val="left"/>
      <w:textAlignment w:val="baseline"/>
    </w:pPr>
    <w:rPr>
      <w:rFonts w:ascii="Times New Roman" w:eastAsia="宋体" w:hAnsi="Times New Roman" w:cs="Times New Roman"/>
      <w:sz w:val="18"/>
      <w:szCs w:val="20"/>
    </w:rPr>
  </w:style>
  <w:style w:type="character" w:customStyle="1" w:styleId="Char4">
    <w:name w:val="脚注文本 Char"/>
    <w:basedOn w:val="a0"/>
    <w:link w:val="aa"/>
    <w:semiHidden/>
    <w:rsid w:val="007734AE"/>
    <w:rPr>
      <w:rFonts w:ascii="Times New Roman" w:eastAsia="宋体" w:hAnsi="Times New Roman" w:cs="Times New Roman"/>
      <w:sz w:val="18"/>
      <w:szCs w:val="20"/>
    </w:rPr>
  </w:style>
  <w:style w:type="paragraph" w:styleId="ab">
    <w:name w:val="Body Text"/>
    <w:basedOn w:val="a"/>
    <w:link w:val="Char5"/>
    <w:semiHidden/>
    <w:rsid w:val="007734AE"/>
    <w:pPr>
      <w:widowControl/>
      <w:spacing w:after="160"/>
      <w:jc w:val="left"/>
    </w:pPr>
    <w:rPr>
      <w:rFonts w:ascii="仿宋体" w:eastAsia="仿宋体" w:hAnsi="Times New Roman" w:cs="Times New Roman"/>
      <w:kern w:val="0"/>
      <w:sz w:val="20"/>
      <w:szCs w:val="20"/>
      <w:lang w:eastAsia="en-US"/>
    </w:rPr>
  </w:style>
  <w:style w:type="character" w:customStyle="1" w:styleId="Char5">
    <w:name w:val="正文文本 Char"/>
    <w:basedOn w:val="a0"/>
    <w:link w:val="ab"/>
    <w:semiHidden/>
    <w:rsid w:val="007734AE"/>
    <w:rPr>
      <w:rFonts w:ascii="仿宋体" w:eastAsia="仿宋体" w:hAnsi="Times New Roman" w:cs="Times New Roman"/>
      <w:kern w:val="0"/>
      <w:sz w:val="20"/>
      <w:szCs w:val="20"/>
      <w:lang w:eastAsia="en-US"/>
    </w:rPr>
  </w:style>
  <w:style w:type="paragraph" w:styleId="ac">
    <w:name w:val="Document Map"/>
    <w:basedOn w:val="a"/>
    <w:link w:val="Char6"/>
    <w:semiHidden/>
    <w:rsid w:val="007734AE"/>
    <w:pPr>
      <w:shd w:val="clear" w:color="auto" w:fill="000080"/>
      <w:adjustRightInd w:val="0"/>
      <w:textAlignment w:val="baseline"/>
    </w:pPr>
    <w:rPr>
      <w:rFonts w:ascii="Times New Roman" w:eastAsia="宋体" w:hAnsi="Times New Roman" w:cs="Times New Roman"/>
      <w:szCs w:val="20"/>
    </w:rPr>
  </w:style>
  <w:style w:type="character" w:customStyle="1" w:styleId="Char6">
    <w:name w:val="文档结构图 Char"/>
    <w:basedOn w:val="a0"/>
    <w:link w:val="ac"/>
    <w:semiHidden/>
    <w:rsid w:val="007734AE"/>
    <w:rPr>
      <w:rFonts w:ascii="Times New Roman" w:eastAsia="宋体" w:hAnsi="Times New Roman" w:cs="Times New Roman"/>
      <w:szCs w:val="20"/>
      <w:shd w:val="clear" w:color="auto" w:fill="000080"/>
    </w:rPr>
  </w:style>
  <w:style w:type="paragraph" w:styleId="ad">
    <w:name w:val="List Paragraph"/>
    <w:basedOn w:val="a"/>
    <w:uiPriority w:val="34"/>
    <w:qFormat/>
    <w:rsid w:val="00FB6C4C"/>
    <w:pPr>
      <w:ind w:firstLineChars="200" w:firstLine="420"/>
    </w:pPr>
  </w:style>
  <w:style w:type="table" w:styleId="ae">
    <w:name w:val="Table Grid"/>
    <w:basedOn w:val="a1"/>
    <w:rsid w:val="00372642"/>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4</Pages>
  <Words>241</Words>
  <Characters>1377</Characters>
  <Application>Microsoft Office Word</Application>
  <DocSecurity>0</DocSecurity>
  <Lines>11</Lines>
  <Paragraphs>3</Paragraphs>
  <ScaleCrop>false</ScaleCrop>
  <Company>china</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140</cp:revision>
  <dcterms:created xsi:type="dcterms:W3CDTF">2016-08-31T03:24:00Z</dcterms:created>
  <dcterms:modified xsi:type="dcterms:W3CDTF">2017-09-21T00:06:00Z</dcterms:modified>
</cp:coreProperties>
</file>